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E8" w:rsidRDefault="00F87DE8" w:rsidP="00F87DE8">
      <w:pPr>
        <w:pStyle w:val="a4"/>
        <w:shd w:val="clear" w:color="auto" w:fill="FFFFFF" w:themeFill="background1"/>
        <w:jc w:val="center"/>
        <w:rPr>
          <w:color w:val="000000"/>
          <w:sz w:val="36"/>
          <w:szCs w:val="36"/>
        </w:rPr>
      </w:pPr>
      <w:r>
        <w:rPr>
          <w:rStyle w:val="ab"/>
          <w:color w:val="000000"/>
          <w:sz w:val="36"/>
          <w:szCs w:val="36"/>
        </w:rPr>
        <w:t>Отчет о проделанной работе Главы Администрации Кировского сельского поселения за 1 полугодие 2022 года</w:t>
      </w:r>
    </w:p>
    <w:p w:rsidR="00F87DE8" w:rsidRDefault="005C4FF2" w:rsidP="00F87DE8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жители Кировского сельского поселения!</w:t>
      </w:r>
    </w:p>
    <w:p w:rsidR="00F87DE8" w:rsidRDefault="00F87DE8" w:rsidP="00F87DE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нас </w:t>
      </w:r>
      <w:proofErr w:type="gramStart"/>
      <w:r>
        <w:rPr>
          <w:color w:val="000000"/>
          <w:sz w:val="28"/>
          <w:szCs w:val="28"/>
        </w:rPr>
        <w:t>очень  важно</w:t>
      </w:r>
      <w:proofErr w:type="gramEnd"/>
      <w:r>
        <w:rPr>
          <w:color w:val="000000"/>
          <w:sz w:val="28"/>
          <w:szCs w:val="28"/>
        </w:rPr>
        <w:t xml:space="preserve"> – рассказать вам о том, что удалось сделать, получить оценку результатов работы, выявить волнующие Вас проблемы, поделиться планами на будущее.</w:t>
      </w:r>
    </w:p>
    <w:p w:rsidR="00F87DE8" w:rsidRDefault="00F87DE8" w:rsidP="00F87D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направления работы отчетного периода 1 полугодия 2022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года  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соответствии с задачами, поставленными Президентом Российской Федерации, Губернатором нашей области, государственными и муниципальными программами, приоритетами социально-экономического развития нашего района и сельского поселения. </w:t>
      </w:r>
    </w:p>
    <w:p w:rsidR="00F87DE8" w:rsidRDefault="00F87DE8" w:rsidP="00F87D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Большая часть приоритетных направлений касаются самых насущных вопросов. В основном это вопросы развития инфраструктуры</w:t>
      </w:r>
      <w:r w:rsidR="00F64F8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качества пре</w:t>
      </w:r>
      <w:r w:rsidR="00F64F87">
        <w:rPr>
          <w:rFonts w:ascii="Times New Roman" w:hAnsi="Times New Roman" w:cs="Times New Roman"/>
          <w:color w:val="000000"/>
          <w:sz w:val="28"/>
          <w:szCs w:val="28"/>
        </w:rPr>
        <w:t>доставляемых услуг по освещению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4F87">
        <w:rPr>
          <w:rFonts w:ascii="Times New Roman" w:hAnsi="Times New Roman" w:cs="Times New Roman"/>
          <w:color w:val="000000"/>
          <w:sz w:val="28"/>
          <w:szCs w:val="28"/>
        </w:rPr>
        <w:t xml:space="preserve"> услуг ЖКХ,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комфортной городской среды, </w:t>
      </w:r>
      <w:r w:rsidR="00F64F87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И именно этот круг вопросов уже много лет является приоритетным направлением деятельности администрации сельского поселения.</w:t>
      </w:r>
    </w:p>
    <w:p w:rsidR="00F87DE8" w:rsidRDefault="00F87DE8" w:rsidP="00F87D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 этому мы стремимся, и это становится возможным благодаря повседневному труду наших жителей,</w:t>
      </w:r>
      <w:r w:rsidR="00F64F87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Администрации,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F8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взаимодействию всех ветвей власти – как исполнительной, так и представительной. </w:t>
      </w:r>
    </w:p>
    <w:p w:rsidR="00F87DE8" w:rsidRDefault="00F64F87" w:rsidP="00F64F8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7DE8">
        <w:rPr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сегодня я представляю ежегодный отчет о результатах своей деятельности и деятельности Администрации Кировского сельского поселения за 1 полугодие 2022 года.</w:t>
      </w:r>
    </w:p>
    <w:p w:rsidR="00F87DE8" w:rsidRDefault="00F87DE8" w:rsidP="00F87DE8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Основная деятельность администрации Кировского сельского поселения направлена на решение вопросов местного значения и осуществление отдельных переданных государственных полномочий, и решение вопросов, не отнесенных к вопросам местного значения в пределах полномочий, определенных Федеральным и областным законодательством, Уставом Кировского сельского поселения, Постановлениями и Распоряжениями Главы Администрации </w:t>
      </w:r>
      <w:proofErr w:type="spellStart"/>
      <w:r>
        <w:rPr>
          <w:color w:val="000000"/>
          <w:sz w:val="28"/>
          <w:szCs w:val="28"/>
        </w:rPr>
        <w:t>Зимовниковского</w:t>
      </w:r>
      <w:proofErr w:type="spellEnd"/>
      <w:r>
        <w:rPr>
          <w:color w:val="000000"/>
          <w:sz w:val="28"/>
          <w:szCs w:val="28"/>
        </w:rPr>
        <w:t xml:space="preserve"> района, Решениями Собрания депутатов Кировского сельского поселения.</w:t>
      </w:r>
    </w:p>
    <w:p w:rsidR="00F87DE8" w:rsidRDefault="00F87DE8" w:rsidP="00F87DE8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F87DE8" w:rsidRDefault="00F87DE8" w:rsidP="00F87DE8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Формирование, утверждение, исполнение бюджета сельского поселения</w:t>
      </w:r>
    </w:p>
    <w:p w:rsidR="00F87DE8" w:rsidRDefault="00F87DE8" w:rsidP="00F87DE8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собрания депутатов Кировского сельского поселения. Администрацией сельского поселения в течение всего периода велась работа по обеспечению эффективности исполнения местного бюджета.</w:t>
      </w:r>
    </w:p>
    <w:p w:rsidR="00CD3138" w:rsidRPr="00CA4304" w:rsidRDefault="00CD3138" w:rsidP="00CD3138">
      <w:pPr>
        <w:pStyle w:val="20"/>
        <w:shd w:val="clear" w:color="auto" w:fill="auto"/>
        <w:spacing w:before="0" w:after="116"/>
        <w:ind w:firstLine="708"/>
        <w:rPr>
          <w:color w:val="FFFF00"/>
          <w:sz w:val="28"/>
          <w:szCs w:val="28"/>
        </w:rPr>
      </w:pPr>
      <w:r w:rsidRPr="00CA4304">
        <w:rPr>
          <w:sz w:val="28"/>
          <w:szCs w:val="28"/>
        </w:rPr>
        <w:t>В декабре 202</w:t>
      </w:r>
      <w:r w:rsidR="00CA4304" w:rsidRPr="00CA4304">
        <w:rPr>
          <w:sz w:val="28"/>
          <w:szCs w:val="28"/>
        </w:rPr>
        <w:t>1</w:t>
      </w:r>
      <w:r w:rsidRPr="00CA4304">
        <w:rPr>
          <w:sz w:val="28"/>
          <w:szCs w:val="28"/>
        </w:rPr>
        <w:t xml:space="preserve"> года Депутатами принят Бюджет Кировского сельского поселения на 202</w:t>
      </w:r>
      <w:r w:rsidR="00CA4304" w:rsidRPr="00CA4304">
        <w:rPr>
          <w:sz w:val="28"/>
          <w:szCs w:val="28"/>
        </w:rPr>
        <w:t>2</w:t>
      </w:r>
      <w:r w:rsidRPr="00CA4304">
        <w:rPr>
          <w:sz w:val="28"/>
          <w:szCs w:val="28"/>
        </w:rPr>
        <w:t>год и плановый период 202</w:t>
      </w:r>
      <w:r w:rsidR="00CA4304" w:rsidRPr="00CA4304">
        <w:rPr>
          <w:sz w:val="28"/>
          <w:szCs w:val="28"/>
        </w:rPr>
        <w:t>3</w:t>
      </w:r>
      <w:r w:rsidRPr="00CA4304">
        <w:rPr>
          <w:sz w:val="28"/>
          <w:szCs w:val="28"/>
        </w:rPr>
        <w:t>-202</w:t>
      </w:r>
      <w:r w:rsidR="00CA4304" w:rsidRPr="00CA4304">
        <w:rPr>
          <w:sz w:val="28"/>
          <w:szCs w:val="28"/>
        </w:rPr>
        <w:t>4</w:t>
      </w:r>
      <w:r w:rsidRPr="00CA4304">
        <w:rPr>
          <w:sz w:val="28"/>
          <w:szCs w:val="28"/>
        </w:rPr>
        <w:t xml:space="preserve"> годы. Общий объем доходов </w:t>
      </w:r>
      <w:r w:rsidR="00CA4304" w:rsidRPr="00CA4304">
        <w:rPr>
          <w:sz w:val="28"/>
          <w:szCs w:val="28"/>
        </w:rPr>
        <w:t>35</w:t>
      </w:r>
      <w:r w:rsidRPr="00CA4304">
        <w:rPr>
          <w:sz w:val="28"/>
          <w:szCs w:val="28"/>
        </w:rPr>
        <w:t xml:space="preserve"> мил</w:t>
      </w:r>
      <w:r w:rsidRPr="00CA4304">
        <w:rPr>
          <w:sz w:val="28"/>
          <w:szCs w:val="28"/>
        </w:rPr>
        <w:softHyphen/>
        <w:t xml:space="preserve">лионов </w:t>
      </w:r>
      <w:r w:rsidR="00CA4304" w:rsidRPr="00CA4304">
        <w:rPr>
          <w:sz w:val="28"/>
          <w:szCs w:val="28"/>
        </w:rPr>
        <w:t xml:space="preserve">383 </w:t>
      </w:r>
      <w:r w:rsidRPr="00CA4304">
        <w:rPr>
          <w:sz w:val="28"/>
          <w:szCs w:val="28"/>
        </w:rPr>
        <w:t xml:space="preserve">тысяч рублей. Общая сумма доходов составила </w:t>
      </w:r>
      <w:r w:rsidR="00CA4304" w:rsidRPr="00CA4304">
        <w:rPr>
          <w:sz w:val="28"/>
          <w:szCs w:val="28"/>
        </w:rPr>
        <w:t xml:space="preserve">19 </w:t>
      </w:r>
      <w:r w:rsidRPr="00CA4304">
        <w:rPr>
          <w:sz w:val="28"/>
          <w:szCs w:val="28"/>
        </w:rPr>
        <w:t xml:space="preserve">миллионов </w:t>
      </w:r>
      <w:r w:rsidR="00CA4304" w:rsidRPr="00CA4304">
        <w:rPr>
          <w:sz w:val="28"/>
          <w:szCs w:val="28"/>
        </w:rPr>
        <w:t>35</w:t>
      </w:r>
      <w:r w:rsidRPr="00CA4304">
        <w:rPr>
          <w:sz w:val="28"/>
          <w:szCs w:val="28"/>
        </w:rPr>
        <w:t xml:space="preserve"> тысяч рублей, что составило </w:t>
      </w:r>
      <w:r w:rsidR="00CA4304" w:rsidRPr="00CA4304">
        <w:rPr>
          <w:sz w:val="28"/>
          <w:szCs w:val="28"/>
        </w:rPr>
        <w:t>54,4</w:t>
      </w:r>
      <w:r w:rsidRPr="00CA4304">
        <w:rPr>
          <w:sz w:val="28"/>
          <w:szCs w:val="28"/>
        </w:rPr>
        <w:t xml:space="preserve"> % исполнения. Из них собственные средства </w:t>
      </w:r>
      <w:r w:rsidR="00CA4304" w:rsidRPr="00CA4304">
        <w:rPr>
          <w:sz w:val="28"/>
          <w:szCs w:val="28"/>
        </w:rPr>
        <w:t>2</w:t>
      </w:r>
      <w:r w:rsidRPr="00CA4304">
        <w:rPr>
          <w:sz w:val="28"/>
          <w:szCs w:val="28"/>
        </w:rPr>
        <w:t xml:space="preserve"> миллиона </w:t>
      </w:r>
      <w:r w:rsidR="00CA4304" w:rsidRPr="00CA4304">
        <w:rPr>
          <w:sz w:val="28"/>
          <w:szCs w:val="28"/>
        </w:rPr>
        <w:t>254</w:t>
      </w:r>
      <w:r w:rsidRPr="00CA4304">
        <w:rPr>
          <w:sz w:val="28"/>
          <w:szCs w:val="28"/>
        </w:rPr>
        <w:t xml:space="preserve"> тыс. руб., основная часть доходов — это НДФЛ, единый сельскохозяйственный налог, земельный налог.</w:t>
      </w:r>
    </w:p>
    <w:p w:rsidR="00CD3138" w:rsidRPr="00784E39" w:rsidRDefault="00CD3138" w:rsidP="00784E39">
      <w:pPr>
        <w:pStyle w:val="20"/>
        <w:shd w:val="clear" w:color="auto" w:fill="auto"/>
        <w:spacing w:before="0" w:after="173" w:line="326" w:lineRule="exact"/>
        <w:ind w:firstLine="708"/>
        <w:rPr>
          <w:sz w:val="28"/>
          <w:szCs w:val="28"/>
        </w:rPr>
      </w:pPr>
      <w:r w:rsidRPr="00784E39">
        <w:rPr>
          <w:sz w:val="28"/>
          <w:szCs w:val="28"/>
        </w:rPr>
        <w:t xml:space="preserve">Расходы бюджета поселения за отчетный период составили </w:t>
      </w:r>
      <w:r w:rsidR="009A40E7" w:rsidRPr="00784E39">
        <w:rPr>
          <w:sz w:val="28"/>
          <w:szCs w:val="28"/>
        </w:rPr>
        <w:t xml:space="preserve">18 </w:t>
      </w:r>
      <w:r w:rsidRPr="00784E39">
        <w:rPr>
          <w:sz w:val="28"/>
          <w:szCs w:val="28"/>
        </w:rPr>
        <w:t>миллион</w:t>
      </w:r>
      <w:r w:rsidR="009A40E7" w:rsidRPr="00784E39">
        <w:rPr>
          <w:sz w:val="28"/>
          <w:szCs w:val="28"/>
        </w:rPr>
        <w:t>ов</w:t>
      </w:r>
      <w:r w:rsidRPr="00784E39">
        <w:rPr>
          <w:sz w:val="28"/>
          <w:szCs w:val="28"/>
        </w:rPr>
        <w:t xml:space="preserve">   </w:t>
      </w:r>
      <w:r w:rsidR="009A40E7" w:rsidRPr="00784E39">
        <w:rPr>
          <w:sz w:val="28"/>
          <w:szCs w:val="28"/>
        </w:rPr>
        <w:t>148</w:t>
      </w:r>
      <w:r w:rsidRPr="00784E39">
        <w:rPr>
          <w:sz w:val="28"/>
          <w:szCs w:val="28"/>
        </w:rPr>
        <w:t xml:space="preserve"> тысяч рублей, при годовом плане </w:t>
      </w:r>
      <w:r w:rsidR="009A40E7" w:rsidRPr="00784E39">
        <w:rPr>
          <w:sz w:val="28"/>
          <w:szCs w:val="28"/>
        </w:rPr>
        <w:t>3</w:t>
      </w:r>
      <w:r w:rsidR="00CA4304">
        <w:rPr>
          <w:sz w:val="28"/>
          <w:szCs w:val="28"/>
        </w:rPr>
        <w:t>5</w:t>
      </w:r>
      <w:r w:rsidRPr="00784E39">
        <w:rPr>
          <w:sz w:val="28"/>
          <w:szCs w:val="28"/>
        </w:rPr>
        <w:t xml:space="preserve"> миллионов </w:t>
      </w:r>
      <w:r w:rsidR="009A40E7" w:rsidRPr="00784E39">
        <w:rPr>
          <w:sz w:val="28"/>
          <w:szCs w:val="28"/>
        </w:rPr>
        <w:t>647</w:t>
      </w:r>
      <w:r w:rsidRPr="00784E39">
        <w:rPr>
          <w:sz w:val="28"/>
          <w:szCs w:val="28"/>
        </w:rPr>
        <w:t xml:space="preserve"> тысяч рублей, ис</w:t>
      </w:r>
      <w:r w:rsidRPr="00784E39">
        <w:rPr>
          <w:sz w:val="28"/>
          <w:szCs w:val="28"/>
        </w:rPr>
        <w:softHyphen/>
        <w:t>полнение составило 17,1%</w:t>
      </w:r>
    </w:p>
    <w:p w:rsidR="00CD3138" w:rsidRPr="00784E39" w:rsidRDefault="00CD3138" w:rsidP="00784E39">
      <w:pPr>
        <w:pStyle w:val="20"/>
        <w:shd w:val="clear" w:color="auto" w:fill="auto"/>
        <w:spacing w:before="0" w:after="182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>Эти средства были израсходованы следующим образом:</w:t>
      </w:r>
    </w:p>
    <w:p w:rsidR="00CD3138" w:rsidRPr="00784E39" w:rsidRDefault="00CD3138" w:rsidP="00784E39">
      <w:pPr>
        <w:pStyle w:val="20"/>
        <w:shd w:val="clear" w:color="auto" w:fill="auto"/>
        <w:spacing w:before="0" w:after="121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-на содержание аппарата </w:t>
      </w:r>
      <w:proofErr w:type="gramStart"/>
      <w:r w:rsidRPr="00784E39">
        <w:rPr>
          <w:sz w:val="28"/>
          <w:szCs w:val="28"/>
        </w:rPr>
        <w:t>Администрации  2</w:t>
      </w:r>
      <w:proofErr w:type="gramEnd"/>
      <w:r w:rsidRPr="00784E39">
        <w:rPr>
          <w:sz w:val="28"/>
          <w:szCs w:val="28"/>
        </w:rPr>
        <w:t xml:space="preserve"> миллиона </w:t>
      </w:r>
      <w:r w:rsidR="009A40E7" w:rsidRPr="00784E39">
        <w:rPr>
          <w:sz w:val="28"/>
          <w:szCs w:val="28"/>
        </w:rPr>
        <w:t>499</w:t>
      </w:r>
      <w:r w:rsidRPr="00784E39">
        <w:rPr>
          <w:sz w:val="28"/>
          <w:szCs w:val="28"/>
        </w:rPr>
        <w:t xml:space="preserve">  тыс. руб.</w:t>
      </w:r>
    </w:p>
    <w:p w:rsidR="00CD3138" w:rsidRPr="00784E39" w:rsidRDefault="00CD3138" w:rsidP="00784E39">
      <w:pPr>
        <w:pStyle w:val="20"/>
        <w:shd w:val="clear" w:color="auto" w:fill="auto"/>
        <w:spacing w:before="0" w:after="181" w:line="336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-на выполнение муниципального задания (содержание ДК) 1 миллион </w:t>
      </w:r>
      <w:r w:rsidR="009A40E7" w:rsidRPr="00784E39">
        <w:rPr>
          <w:sz w:val="28"/>
          <w:szCs w:val="28"/>
        </w:rPr>
        <w:t xml:space="preserve">194 </w:t>
      </w:r>
      <w:proofErr w:type="spellStart"/>
      <w:r w:rsidRPr="00784E39">
        <w:rPr>
          <w:sz w:val="28"/>
          <w:szCs w:val="28"/>
        </w:rPr>
        <w:t>тыс.руб</w:t>
      </w:r>
      <w:proofErr w:type="spellEnd"/>
      <w:r w:rsidRPr="00784E39">
        <w:rPr>
          <w:sz w:val="28"/>
          <w:szCs w:val="28"/>
        </w:rPr>
        <w:t>. (это з/</w:t>
      </w:r>
      <w:proofErr w:type="gramStart"/>
      <w:r w:rsidRPr="00784E39">
        <w:rPr>
          <w:sz w:val="28"/>
          <w:szCs w:val="28"/>
        </w:rPr>
        <w:t>п  с</w:t>
      </w:r>
      <w:proofErr w:type="gramEnd"/>
      <w:r w:rsidRPr="00784E39">
        <w:rPr>
          <w:sz w:val="28"/>
          <w:szCs w:val="28"/>
        </w:rPr>
        <w:t xml:space="preserve"> начислениями </w:t>
      </w:r>
      <w:r w:rsidR="009A40E7" w:rsidRPr="00784E39">
        <w:rPr>
          <w:sz w:val="28"/>
          <w:szCs w:val="28"/>
        </w:rPr>
        <w:t>1040,2</w:t>
      </w:r>
      <w:r w:rsidRPr="00784E39">
        <w:rPr>
          <w:sz w:val="28"/>
          <w:szCs w:val="28"/>
        </w:rPr>
        <w:t xml:space="preserve"> млн. руб., коммунальные услуги </w:t>
      </w:r>
      <w:r w:rsidR="009A40E7" w:rsidRPr="00784E39">
        <w:rPr>
          <w:sz w:val="28"/>
          <w:szCs w:val="28"/>
        </w:rPr>
        <w:t>37,5</w:t>
      </w:r>
      <w:r w:rsidRPr="00784E39">
        <w:rPr>
          <w:sz w:val="28"/>
          <w:szCs w:val="28"/>
        </w:rPr>
        <w:t>тыс.руб.,  заключено контрактов на 2</w:t>
      </w:r>
      <w:r w:rsidR="009A40E7" w:rsidRPr="00784E39">
        <w:rPr>
          <w:sz w:val="28"/>
          <w:szCs w:val="28"/>
        </w:rPr>
        <w:t>26</w:t>
      </w:r>
      <w:r w:rsidRPr="00784E39">
        <w:rPr>
          <w:sz w:val="28"/>
          <w:szCs w:val="28"/>
        </w:rPr>
        <w:t xml:space="preserve">,00 тыс. руб., </w:t>
      </w:r>
    </w:p>
    <w:p w:rsidR="00CD3138" w:rsidRPr="00784E39" w:rsidRDefault="00CD3138" w:rsidP="00784E39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-на содержание уличного освещения – </w:t>
      </w:r>
      <w:r w:rsidR="009A40E7" w:rsidRPr="00784E39">
        <w:rPr>
          <w:sz w:val="28"/>
          <w:szCs w:val="28"/>
        </w:rPr>
        <w:t>82,</w:t>
      </w:r>
      <w:proofErr w:type="gramStart"/>
      <w:r w:rsidR="009A40E7" w:rsidRPr="00784E39">
        <w:rPr>
          <w:sz w:val="28"/>
          <w:szCs w:val="28"/>
        </w:rPr>
        <w:t>8</w:t>
      </w:r>
      <w:r w:rsidRPr="00784E39">
        <w:rPr>
          <w:sz w:val="28"/>
          <w:szCs w:val="28"/>
        </w:rPr>
        <w:t xml:space="preserve">  </w:t>
      </w:r>
      <w:proofErr w:type="spellStart"/>
      <w:r w:rsidRPr="00784E39">
        <w:rPr>
          <w:sz w:val="28"/>
          <w:szCs w:val="28"/>
        </w:rPr>
        <w:t>тыс.рублей</w:t>
      </w:r>
      <w:proofErr w:type="spellEnd"/>
      <w:proofErr w:type="gramEnd"/>
    </w:p>
    <w:p w:rsidR="009A40E7" w:rsidRPr="00784E39" w:rsidRDefault="009A40E7" w:rsidP="00784E39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-изготовление технической документации на газопровод </w:t>
      </w:r>
      <w:proofErr w:type="spellStart"/>
      <w:r w:rsidRPr="00784E39">
        <w:rPr>
          <w:sz w:val="28"/>
          <w:szCs w:val="28"/>
        </w:rPr>
        <w:t>п.Красностепной</w:t>
      </w:r>
      <w:proofErr w:type="spellEnd"/>
      <w:r w:rsidRPr="00784E39">
        <w:rPr>
          <w:sz w:val="28"/>
          <w:szCs w:val="28"/>
        </w:rPr>
        <w:t xml:space="preserve"> 94,6 </w:t>
      </w:r>
      <w:proofErr w:type="spellStart"/>
      <w:r w:rsidRPr="00784E39">
        <w:rPr>
          <w:sz w:val="28"/>
          <w:szCs w:val="28"/>
        </w:rPr>
        <w:t>тыс.руб</w:t>
      </w:r>
      <w:proofErr w:type="spellEnd"/>
    </w:p>
    <w:p w:rsidR="00CD3138" w:rsidRPr="00784E39" w:rsidRDefault="009A40E7" w:rsidP="00784E39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>-строительство распределительных сетей газопровода (</w:t>
      </w:r>
      <w:proofErr w:type="spellStart"/>
      <w:proofErr w:type="gramStart"/>
      <w:r w:rsidRPr="00784E39">
        <w:rPr>
          <w:sz w:val="28"/>
          <w:szCs w:val="28"/>
        </w:rPr>
        <w:t>х.Хуторской</w:t>
      </w:r>
      <w:proofErr w:type="spellEnd"/>
      <w:r w:rsidRPr="00784E39">
        <w:rPr>
          <w:sz w:val="28"/>
          <w:szCs w:val="28"/>
        </w:rPr>
        <w:t>)-</w:t>
      </w:r>
      <w:proofErr w:type="gramEnd"/>
      <w:r w:rsidRPr="00784E39">
        <w:rPr>
          <w:sz w:val="28"/>
          <w:szCs w:val="28"/>
        </w:rPr>
        <w:t>13320,0тыс.руб</w:t>
      </w:r>
    </w:p>
    <w:p w:rsidR="009A40E7" w:rsidRPr="00784E39" w:rsidRDefault="009A40E7" w:rsidP="00784E39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-Строительный контроль при строительстве распределительных сетей газопровода-150 </w:t>
      </w:r>
      <w:proofErr w:type="spellStart"/>
      <w:r w:rsidRPr="00784E39">
        <w:rPr>
          <w:sz w:val="28"/>
          <w:szCs w:val="28"/>
        </w:rPr>
        <w:t>тыс.руб</w:t>
      </w:r>
      <w:proofErr w:type="spellEnd"/>
    </w:p>
    <w:p w:rsidR="00CD3138" w:rsidRPr="00784E39" w:rsidRDefault="00CD3138" w:rsidP="00784E39">
      <w:pPr>
        <w:pStyle w:val="20"/>
        <w:shd w:val="clear" w:color="auto" w:fill="auto"/>
        <w:spacing w:before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-на содействие занятости населения – </w:t>
      </w:r>
      <w:r w:rsidR="009A40E7" w:rsidRPr="00784E39">
        <w:rPr>
          <w:sz w:val="28"/>
          <w:szCs w:val="28"/>
        </w:rPr>
        <w:t>147,</w:t>
      </w:r>
      <w:proofErr w:type="gramStart"/>
      <w:r w:rsidR="009A40E7" w:rsidRPr="00784E39">
        <w:rPr>
          <w:sz w:val="28"/>
          <w:szCs w:val="28"/>
        </w:rPr>
        <w:t>9</w:t>
      </w:r>
      <w:r w:rsidRPr="00784E39">
        <w:rPr>
          <w:sz w:val="28"/>
          <w:szCs w:val="28"/>
        </w:rPr>
        <w:t xml:space="preserve">  </w:t>
      </w:r>
      <w:proofErr w:type="spellStart"/>
      <w:r w:rsidRPr="00784E39">
        <w:rPr>
          <w:sz w:val="28"/>
          <w:szCs w:val="28"/>
        </w:rPr>
        <w:t>тыс.рублей</w:t>
      </w:r>
      <w:proofErr w:type="spellEnd"/>
      <w:proofErr w:type="gramEnd"/>
    </w:p>
    <w:p w:rsidR="00CD3138" w:rsidRPr="00784E39" w:rsidRDefault="00CD3138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-обслуживание пожарного депо </w:t>
      </w:r>
      <w:r w:rsidR="009A40E7" w:rsidRPr="00784E39">
        <w:rPr>
          <w:sz w:val="28"/>
          <w:szCs w:val="28"/>
        </w:rPr>
        <w:t xml:space="preserve">64,8 </w:t>
      </w:r>
      <w:r w:rsidRPr="00784E39">
        <w:rPr>
          <w:sz w:val="28"/>
          <w:szCs w:val="28"/>
        </w:rPr>
        <w:t>8тыс.руб.</w:t>
      </w:r>
    </w:p>
    <w:p w:rsidR="009A40E7" w:rsidRPr="00784E39" w:rsidRDefault="009A40E7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</w:p>
    <w:p w:rsidR="00CD3138" w:rsidRPr="00784E39" w:rsidRDefault="009A40E7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>-приобретение хоз. товаров -78,6</w:t>
      </w:r>
      <w:r w:rsidR="00CD3138" w:rsidRPr="00784E39">
        <w:rPr>
          <w:sz w:val="28"/>
          <w:szCs w:val="28"/>
        </w:rPr>
        <w:t>тыс руб.</w:t>
      </w:r>
    </w:p>
    <w:p w:rsidR="00CD3138" w:rsidRPr="00784E39" w:rsidRDefault="00CD3138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>-покос травы-</w:t>
      </w:r>
      <w:r w:rsidR="009A40E7" w:rsidRPr="00784E39">
        <w:rPr>
          <w:sz w:val="28"/>
          <w:szCs w:val="28"/>
        </w:rPr>
        <w:t xml:space="preserve">58,2 </w:t>
      </w:r>
      <w:proofErr w:type="spellStart"/>
      <w:r w:rsidRPr="00784E39">
        <w:rPr>
          <w:sz w:val="28"/>
          <w:szCs w:val="28"/>
        </w:rPr>
        <w:t>тыс.руб</w:t>
      </w:r>
      <w:proofErr w:type="spellEnd"/>
      <w:r w:rsidRPr="00784E39">
        <w:rPr>
          <w:sz w:val="28"/>
          <w:szCs w:val="28"/>
        </w:rPr>
        <w:t>.</w:t>
      </w:r>
    </w:p>
    <w:p w:rsidR="00CD3138" w:rsidRPr="00784E39" w:rsidRDefault="00CD3138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>-передача полномочий по фин.контролю-</w:t>
      </w:r>
      <w:proofErr w:type="gramStart"/>
      <w:r w:rsidR="009A40E7" w:rsidRPr="00784E39">
        <w:rPr>
          <w:sz w:val="28"/>
          <w:szCs w:val="28"/>
        </w:rPr>
        <w:t>70,0</w:t>
      </w:r>
      <w:r w:rsidRPr="00784E39">
        <w:rPr>
          <w:sz w:val="28"/>
          <w:szCs w:val="28"/>
        </w:rPr>
        <w:t>тыс.руб.</w:t>
      </w:r>
      <w:proofErr w:type="gramEnd"/>
    </w:p>
    <w:p w:rsidR="00CD3138" w:rsidRPr="00784E39" w:rsidRDefault="00CD3138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>-социальное обеспечении (пенсия)-</w:t>
      </w:r>
      <w:proofErr w:type="gramStart"/>
      <w:r w:rsidRPr="00784E39">
        <w:rPr>
          <w:sz w:val="28"/>
          <w:szCs w:val="28"/>
        </w:rPr>
        <w:t>3</w:t>
      </w:r>
      <w:r w:rsidR="009A40E7" w:rsidRPr="00784E39">
        <w:rPr>
          <w:sz w:val="28"/>
          <w:szCs w:val="28"/>
        </w:rPr>
        <w:t>2,0</w:t>
      </w:r>
      <w:r w:rsidRPr="00784E39">
        <w:rPr>
          <w:sz w:val="28"/>
          <w:szCs w:val="28"/>
        </w:rPr>
        <w:t>тыс.руб.</w:t>
      </w:r>
      <w:proofErr w:type="gramEnd"/>
    </w:p>
    <w:p w:rsidR="00CD3138" w:rsidRPr="00784E39" w:rsidRDefault="00CD3138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 xml:space="preserve">-проведена противоклещевая обработка (кладбища)-3,8 </w:t>
      </w:r>
      <w:proofErr w:type="spellStart"/>
      <w:r w:rsidRPr="00784E39">
        <w:rPr>
          <w:sz w:val="28"/>
          <w:szCs w:val="28"/>
        </w:rPr>
        <w:t>тыс.руб</w:t>
      </w:r>
      <w:proofErr w:type="spellEnd"/>
      <w:r w:rsidRPr="00784E39">
        <w:rPr>
          <w:sz w:val="28"/>
          <w:szCs w:val="28"/>
        </w:rPr>
        <w:t>.</w:t>
      </w:r>
    </w:p>
    <w:p w:rsidR="00CD3138" w:rsidRPr="00784E39" w:rsidRDefault="00CD3138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lastRenderedPageBreak/>
        <w:t>-</w:t>
      </w:r>
      <w:r w:rsidR="009A40E7" w:rsidRPr="00784E39">
        <w:rPr>
          <w:sz w:val="28"/>
          <w:szCs w:val="28"/>
        </w:rPr>
        <w:t>бензин-</w:t>
      </w:r>
      <w:proofErr w:type="gramStart"/>
      <w:r w:rsidR="009A40E7" w:rsidRPr="00784E39">
        <w:rPr>
          <w:sz w:val="28"/>
          <w:szCs w:val="28"/>
        </w:rPr>
        <w:t>99,9тыс.руб</w:t>
      </w:r>
      <w:proofErr w:type="gramEnd"/>
    </w:p>
    <w:p w:rsidR="009A40E7" w:rsidRPr="00784E39" w:rsidRDefault="009A40E7" w:rsidP="00784E39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84E39">
        <w:rPr>
          <w:sz w:val="28"/>
          <w:szCs w:val="28"/>
        </w:rPr>
        <w:t>-работы по буртованию мусора на несанкционированной свалке-210тыс.руб</w:t>
      </w:r>
    </w:p>
    <w:p w:rsidR="00CD3138" w:rsidRPr="00784E39" w:rsidRDefault="00CD3138" w:rsidP="00784E39">
      <w:pPr>
        <w:pStyle w:val="a4"/>
        <w:jc w:val="both"/>
        <w:rPr>
          <w:sz w:val="28"/>
          <w:szCs w:val="28"/>
        </w:rPr>
      </w:pPr>
      <w:r w:rsidRPr="00784E39">
        <w:rPr>
          <w:sz w:val="28"/>
          <w:szCs w:val="28"/>
        </w:rPr>
        <w:t>Обязательным условием комфортной жизни населения является качественная деятельность жилищно-коммунального хозяйства. Практически вся жилищно-коммунальная инфраструктура для жителей поселения является главным и определяющим фактором качества жизни, качественное водо-и электроснабжение, нормальные дороги, освещенные улицы.</w:t>
      </w:r>
    </w:p>
    <w:p w:rsidR="00CD3138" w:rsidRPr="00E1556F" w:rsidRDefault="00CD3138" w:rsidP="00784E39">
      <w:pPr>
        <w:pStyle w:val="a4"/>
        <w:jc w:val="both"/>
        <w:rPr>
          <w:sz w:val="28"/>
          <w:szCs w:val="28"/>
        </w:rPr>
      </w:pPr>
      <w:r w:rsidRPr="00784E39">
        <w:rPr>
          <w:sz w:val="28"/>
          <w:szCs w:val="28"/>
        </w:rPr>
        <w:t>Конечно, многие из этих вопросов решены не полностью, ещё очень много проблем, но мы планомерно делаем всё от нас зависящее для того, чтобы их стало меньше.</w:t>
      </w:r>
    </w:p>
    <w:p w:rsidR="00F87DE8" w:rsidRDefault="00F87DE8" w:rsidP="00F87DE8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Ежеквартально проводился мониторинг по соблюдению нормативов расходов по содержанию органов местного самоуправления и формировался отчет о расходах и численности работников органов местного самоуправления, который размещается на сайте администрации. Норматив соблюден, согласно постановления Правительства Ростовской области «О нормативах формирования расходов на содержание органов местного самоуправления муниципальных образований Ростовской области».</w:t>
      </w:r>
    </w:p>
    <w:p w:rsidR="00F87DE8" w:rsidRDefault="00F87DE8" w:rsidP="00F87DE8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F87DE8" w:rsidRDefault="00F87DE8" w:rsidP="00F87DE8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Социальные вопросы</w:t>
      </w:r>
    </w:p>
    <w:p w:rsidR="00F87DE8" w:rsidRDefault="00F87DE8" w:rsidP="00F87DE8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5C4FF2">
        <w:rPr>
          <w:color w:val="000000"/>
          <w:sz w:val="28"/>
          <w:szCs w:val="28"/>
        </w:rPr>
        <w:t>Кировского</w:t>
      </w:r>
      <w:r>
        <w:rPr>
          <w:color w:val="000000"/>
          <w:sz w:val="28"/>
          <w:szCs w:val="28"/>
        </w:rPr>
        <w:t xml:space="preserve"> сельского поселения на 01.07.2022 года постоянно проживает- </w:t>
      </w:r>
      <w:r w:rsidR="005C4FF2" w:rsidRPr="005C4FF2">
        <w:rPr>
          <w:color w:val="000000"/>
          <w:sz w:val="28"/>
          <w:szCs w:val="28"/>
        </w:rPr>
        <w:t>1864</w:t>
      </w:r>
      <w:r w:rsidRPr="005C4FF2">
        <w:rPr>
          <w:color w:val="000000"/>
          <w:sz w:val="28"/>
          <w:szCs w:val="28"/>
        </w:rPr>
        <w:t xml:space="preserve"> человек</w:t>
      </w:r>
      <w:r w:rsidR="005C4FF2">
        <w:rPr>
          <w:color w:val="000000"/>
          <w:sz w:val="28"/>
          <w:szCs w:val="28"/>
        </w:rPr>
        <w:t>а</w:t>
      </w:r>
      <w:r w:rsidRPr="005C4FF2">
        <w:rPr>
          <w:color w:val="000000"/>
          <w:sz w:val="28"/>
          <w:szCs w:val="28"/>
        </w:rPr>
        <w:t>.</w:t>
      </w:r>
    </w:p>
    <w:p w:rsidR="00F87DE8" w:rsidRDefault="00F87DE8" w:rsidP="00F87DE8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уделяется особое внимание работе с населением. Формы этой работы весьма разнообразны. Они включают в себя, прежде всего работу с письмами, заявлениям</w:t>
      </w:r>
      <w:r w:rsidR="008E25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жалобами граждан</w:t>
      </w:r>
      <w:r w:rsidR="00196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Общение в различных социальных сетях,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Письма, заявления, жалобы поступают </w:t>
      </w:r>
      <w:r w:rsidR="0019614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вовремя приема граждан по личным вопросам, </w:t>
      </w:r>
      <w:r w:rsidR="0019614D">
        <w:rPr>
          <w:rFonts w:ascii="Times New Roman" w:hAnsi="Times New Roman" w:cs="Times New Roman"/>
          <w:color w:val="000000"/>
          <w:sz w:val="28"/>
          <w:szCs w:val="28"/>
        </w:rPr>
        <w:t xml:space="preserve">так и в социальных сетях,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за отчетный период поступило</w:t>
      </w:r>
      <w:r w:rsidR="002D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CEB">
        <w:rPr>
          <w:rFonts w:ascii="Times New Roman" w:hAnsi="Times New Roman" w:cs="Times New Roman"/>
          <w:sz w:val="28"/>
          <w:szCs w:val="28"/>
        </w:rPr>
        <w:t>-</w:t>
      </w:r>
      <w:r w:rsidR="008E2573" w:rsidRPr="002D5CEB">
        <w:rPr>
          <w:rFonts w:ascii="Times New Roman" w:hAnsi="Times New Roman" w:cs="Times New Roman"/>
          <w:sz w:val="28"/>
          <w:szCs w:val="28"/>
        </w:rPr>
        <w:t xml:space="preserve">31 </w:t>
      </w:r>
      <w:r w:rsidRPr="002D5CEB">
        <w:rPr>
          <w:rFonts w:ascii="Times New Roman" w:hAnsi="Times New Roman" w:cs="Times New Roman"/>
          <w:sz w:val="28"/>
          <w:szCs w:val="28"/>
        </w:rPr>
        <w:t xml:space="preserve">устных обращений. Проведено </w:t>
      </w:r>
      <w:proofErr w:type="gramStart"/>
      <w:r w:rsidRPr="002D5CEB">
        <w:rPr>
          <w:rFonts w:ascii="Times New Roman" w:hAnsi="Times New Roman" w:cs="Times New Roman"/>
          <w:sz w:val="28"/>
          <w:szCs w:val="28"/>
        </w:rPr>
        <w:t>24  личных</w:t>
      </w:r>
      <w:proofErr w:type="gramEnd"/>
      <w:r w:rsidRPr="002D5CEB">
        <w:rPr>
          <w:rFonts w:ascii="Times New Roman" w:hAnsi="Times New Roman" w:cs="Times New Roman"/>
          <w:sz w:val="28"/>
          <w:szCs w:val="28"/>
        </w:rPr>
        <w:t xml:space="preserve"> приема,  оказано  содействие в получении адресной социальной  помощи  </w:t>
      </w:r>
      <w:r w:rsidR="002D5CEB" w:rsidRPr="002D5CEB">
        <w:rPr>
          <w:rFonts w:ascii="Times New Roman" w:hAnsi="Times New Roman" w:cs="Times New Roman"/>
          <w:sz w:val="28"/>
          <w:szCs w:val="28"/>
        </w:rPr>
        <w:t>порядка 15</w:t>
      </w:r>
      <w:r w:rsidRPr="002D5CEB">
        <w:rPr>
          <w:rFonts w:ascii="Times New Roman" w:hAnsi="Times New Roman" w:cs="Times New Roman"/>
          <w:sz w:val="28"/>
          <w:szCs w:val="28"/>
        </w:rPr>
        <w:t xml:space="preserve"> семьям, оказавшимся в </w:t>
      </w:r>
      <w:r w:rsidR="005C4FF2">
        <w:rPr>
          <w:rFonts w:ascii="Times New Roman" w:hAnsi="Times New Roman" w:cs="Times New Roman"/>
          <w:sz w:val="28"/>
          <w:szCs w:val="28"/>
        </w:rPr>
        <w:t>трудном материальном положении.</w:t>
      </w:r>
    </w:p>
    <w:p w:rsidR="00F87DE8" w:rsidRDefault="00F87DE8" w:rsidP="00F87DE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Стараясь увеличить количество общений с жителями поселения, мы проводим</w:t>
      </w:r>
      <w:r w:rsidR="008E2573">
        <w:rPr>
          <w:rFonts w:ascii="Times New Roman" w:hAnsi="Times New Roman" w:cs="Times New Roman"/>
          <w:iCs/>
          <w:sz w:val="28"/>
          <w:szCs w:val="28"/>
        </w:rPr>
        <w:t xml:space="preserve"> встречи и теперь уже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сходы граждан</w:t>
      </w:r>
      <w:r w:rsidR="008E257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Безусловно, очевидна польза от этих встреч. Мы определяем для работы план конкретных поручений и пожеланий жителей, выполняя в пределах возможностей то, что возможно, планируем, как помочь там, где нет полномочий, кого привлечь, к кому обратиться.   </w:t>
      </w:r>
    </w:p>
    <w:p w:rsidR="00F87DE8" w:rsidRPr="00FE0D38" w:rsidRDefault="00F87DE8" w:rsidP="00FE0D38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   </w:t>
      </w:r>
      <w:r w:rsidRPr="00FE0D38">
        <w:rPr>
          <w:sz w:val="28"/>
          <w:szCs w:val="28"/>
        </w:rPr>
        <w:t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</w:t>
      </w:r>
      <w:bookmarkStart w:id="0" w:name="_GoBack"/>
      <w:bookmarkEnd w:id="0"/>
      <w:r w:rsidRPr="00FE0D38">
        <w:rPr>
          <w:sz w:val="28"/>
          <w:szCs w:val="28"/>
        </w:rPr>
        <w:t>сположенными на нём стр</w:t>
      </w:r>
      <w:r w:rsidR="00D842A8" w:rsidRPr="00FE0D38">
        <w:rPr>
          <w:sz w:val="28"/>
          <w:szCs w:val="28"/>
        </w:rPr>
        <w:t>оениями и сооружениями. Выданы 81 выпис</w:t>
      </w:r>
      <w:r w:rsidRPr="00FE0D38">
        <w:rPr>
          <w:sz w:val="28"/>
          <w:szCs w:val="28"/>
        </w:rPr>
        <w:t>к</w:t>
      </w:r>
      <w:r w:rsidR="00D842A8" w:rsidRPr="00FE0D38">
        <w:rPr>
          <w:sz w:val="28"/>
          <w:szCs w:val="28"/>
        </w:rPr>
        <w:t>а</w:t>
      </w:r>
      <w:r w:rsidRPr="00FE0D38">
        <w:rPr>
          <w:sz w:val="28"/>
          <w:szCs w:val="28"/>
        </w:rPr>
        <w:t xml:space="preserve"> из </w:t>
      </w:r>
      <w:proofErr w:type="spellStart"/>
      <w:r w:rsidRPr="00FE0D38">
        <w:rPr>
          <w:sz w:val="28"/>
          <w:szCs w:val="28"/>
        </w:rPr>
        <w:t>похозяйственных</w:t>
      </w:r>
      <w:proofErr w:type="spellEnd"/>
      <w:r w:rsidRPr="00FE0D38">
        <w:rPr>
          <w:sz w:val="28"/>
          <w:szCs w:val="28"/>
        </w:rPr>
        <w:t xml:space="preserve"> книг, из них </w:t>
      </w:r>
      <w:r w:rsidR="00D842A8" w:rsidRPr="00FE0D38">
        <w:rPr>
          <w:sz w:val="28"/>
          <w:szCs w:val="28"/>
        </w:rPr>
        <w:t>15</w:t>
      </w:r>
      <w:r w:rsidRPr="00FE0D38">
        <w:rPr>
          <w:sz w:val="28"/>
          <w:szCs w:val="28"/>
        </w:rPr>
        <w:t xml:space="preserve"> на зем</w:t>
      </w:r>
      <w:r w:rsidR="00D842A8" w:rsidRPr="00FE0D38">
        <w:rPr>
          <w:sz w:val="28"/>
          <w:szCs w:val="28"/>
        </w:rPr>
        <w:t xml:space="preserve">ельные участки; </w:t>
      </w:r>
      <w:proofErr w:type="gramStart"/>
      <w:r w:rsidR="00D842A8" w:rsidRPr="00FE0D38">
        <w:rPr>
          <w:sz w:val="28"/>
          <w:szCs w:val="28"/>
        </w:rPr>
        <w:t>136</w:t>
      </w:r>
      <w:r w:rsidRPr="00FE0D38">
        <w:rPr>
          <w:sz w:val="28"/>
          <w:szCs w:val="28"/>
        </w:rPr>
        <w:t xml:space="preserve">  справ</w:t>
      </w:r>
      <w:r w:rsidR="00D842A8" w:rsidRPr="00FE0D38">
        <w:rPr>
          <w:sz w:val="28"/>
          <w:szCs w:val="28"/>
        </w:rPr>
        <w:t>о</w:t>
      </w:r>
      <w:r w:rsidRPr="00FE0D38">
        <w:rPr>
          <w:sz w:val="28"/>
          <w:szCs w:val="28"/>
        </w:rPr>
        <w:t>к</w:t>
      </w:r>
      <w:proofErr w:type="gramEnd"/>
      <w:r w:rsidRPr="00FE0D38">
        <w:rPr>
          <w:sz w:val="28"/>
          <w:szCs w:val="28"/>
        </w:rPr>
        <w:t xml:space="preserve"> о принадлежности объектов недвижимости, о наличии скота и птицы в личном подсобном хозяйстве, об иждивении и др.</w:t>
      </w:r>
    </w:p>
    <w:p w:rsidR="00F87DE8" w:rsidRPr="00FE0D38" w:rsidRDefault="00F87DE8" w:rsidP="00FE0D38">
      <w:pPr>
        <w:pStyle w:val="a4"/>
        <w:jc w:val="center"/>
        <w:rPr>
          <w:sz w:val="28"/>
          <w:szCs w:val="28"/>
        </w:rPr>
      </w:pPr>
      <w:r w:rsidRPr="00FE0D38">
        <w:rPr>
          <w:rStyle w:val="ab"/>
          <w:sz w:val="28"/>
          <w:szCs w:val="28"/>
        </w:rPr>
        <w:t>Первичный воинский учет</w:t>
      </w:r>
    </w:p>
    <w:p w:rsidR="00F87DE8" w:rsidRPr="00FE0D38" w:rsidRDefault="00F87DE8" w:rsidP="00FE0D38">
      <w:pPr>
        <w:pStyle w:val="a4"/>
        <w:jc w:val="both"/>
        <w:rPr>
          <w:color w:val="000000"/>
          <w:sz w:val="28"/>
          <w:szCs w:val="28"/>
        </w:rPr>
      </w:pPr>
      <w:r w:rsidRPr="00FE0D38">
        <w:rPr>
          <w:rFonts w:ascii="Verdana" w:hAnsi="Verdana"/>
          <w:color w:val="000000"/>
          <w:sz w:val="28"/>
          <w:szCs w:val="28"/>
        </w:rPr>
        <w:t xml:space="preserve">   </w:t>
      </w:r>
      <w:r w:rsidRPr="00FE0D38">
        <w:rPr>
          <w:color w:val="000000"/>
          <w:sz w:val="28"/>
          <w:szCs w:val="28"/>
        </w:rPr>
        <w:t xml:space="preserve">Согласно </w:t>
      </w:r>
      <w:proofErr w:type="gramStart"/>
      <w:r w:rsidRPr="00FE0D38">
        <w:rPr>
          <w:color w:val="000000"/>
          <w:sz w:val="28"/>
          <w:szCs w:val="28"/>
        </w:rPr>
        <w:t>данных  первичного</w:t>
      </w:r>
      <w:proofErr w:type="gramEnd"/>
      <w:r w:rsidRPr="00FE0D38">
        <w:rPr>
          <w:color w:val="000000"/>
          <w:sz w:val="28"/>
          <w:szCs w:val="28"/>
        </w:rPr>
        <w:t xml:space="preserve"> воинского учета за первое полугодие  202</w:t>
      </w:r>
      <w:r w:rsidR="00D842A8" w:rsidRPr="00FE0D38">
        <w:rPr>
          <w:color w:val="000000"/>
          <w:sz w:val="28"/>
          <w:szCs w:val="28"/>
        </w:rPr>
        <w:t>2</w:t>
      </w:r>
      <w:r w:rsidRPr="00FE0D38">
        <w:rPr>
          <w:color w:val="000000"/>
          <w:sz w:val="28"/>
          <w:szCs w:val="28"/>
        </w:rPr>
        <w:t xml:space="preserve"> года всего  на   воинском  учете</w:t>
      </w:r>
    </w:p>
    <w:p w:rsidR="00F87DE8" w:rsidRPr="00FE0D38" w:rsidRDefault="00D842A8" w:rsidP="00FE0D38">
      <w:pPr>
        <w:pStyle w:val="a4"/>
        <w:jc w:val="both"/>
        <w:rPr>
          <w:color w:val="000000"/>
          <w:sz w:val="28"/>
          <w:szCs w:val="28"/>
        </w:rPr>
      </w:pPr>
      <w:r w:rsidRPr="00FE0D38">
        <w:rPr>
          <w:color w:val="000000"/>
          <w:sz w:val="28"/>
          <w:szCs w:val="28"/>
        </w:rPr>
        <w:t>состоит 366</w:t>
      </w:r>
      <w:r w:rsidR="00F87DE8" w:rsidRPr="00FE0D38">
        <w:rPr>
          <w:color w:val="000000"/>
          <w:sz w:val="28"/>
          <w:szCs w:val="28"/>
        </w:rPr>
        <w:t xml:space="preserve"> </w:t>
      </w:r>
      <w:proofErr w:type="gramStart"/>
      <w:r w:rsidR="00F87DE8" w:rsidRPr="00FE0D38">
        <w:rPr>
          <w:color w:val="000000"/>
          <w:sz w:val="28"/>
          <w:szCs w:val="28"/>
        </w:rPr>
        <w:t>человека ,</w:t>
      </w:r>
      <w:proofErr w:type="gramEnd"/>
      <w:r w:rsidR="00F87DE8" w:rsidRPr="00FE0D38">
        <w:rPr>
          <w:color w:val="000000"/>
          <w:sz w:val="28"/>
          <w:szCs w:val="28"/>
        </w:rPr>
        <w:t xml:space="preserve"> в  том  числе :</w:t>
      </w:r>
    </w:p>
    <w:p w:rsidR="00F87DE8" w:rsidRPr="00FE0D38" w:rsidRDefault="00D842A8" w:rsidP="00FE0D38">
      <w:pPr>
        <w:pStyle w:val="a4"/>
        <w:jc w:val="both"/>
        <w:rPr>
          <w:color w:val="000000"/>
          <w:sz w:val="28"/>
          <w:szCs w:val="28"/>
        </w:rPr>
      </w:pPr>
      <w:r w:rsidRPr="00FE0D38">
        <w:rPr>
          <w:color w:val="000000"/>
          <w:sz w:val="28"/>
          <w:szCs w:val="28"/>
        </w:rPr>
        <w:t>  - </w:t>
      </w:r>
      <w:r w:rsidR="00F87DE8" w:rsidRPr="00FE0D38">
        <w:rPr>
          <w:color w:val="000000"/>
          <w:sz w:val="28"/>
          <w:szCs w:val="28"/>
        </w:rPr>
        <w:t>3</w:t>
      </w:r>
      <w:r w:rsidRPr="00FE0D38">
        <w:rPr>
          <w:color w:val="000000"/>
          <w:sz w:val="28"/>
          <w:szCs w:val="28"/>
        </w:rPr>
        <w:t>6</w:t>
      </w:r>
      <w:r w:rsidR="00F87DE8" w:rsidRPr="00FE0D38">
        <w:rPr>
          <w:color w:val="000000"/>
          <w:sz w:val="28"/>
          <w:szCs w:val="28"/>
        </w:rPr>
        <w:t xml:space="preserve"> человека, </w:t>
      </w:r>
      <w:proofErr w:type="gramStart"/>
      <w:r w:rsidR="00F87DE8" w:rsidRPr="00FE0D38">
        <w:rPr>
          <w:color w:val="000000"/>
          <w:sz w:val="28"/>
          <w:szCs w:val="28"/>
        </w:rPr>
        <w:t>подлежащих  призыву</w:t>
      </w:r>
      <w:proofErr w:type="gramEnd"/>
      <w:r w:rsidR="00F87DE8" w:rsidRPr="00FE0D38">
        <w:rPr>
          <w:color w:val="000000"/>
          <w:sz w:val="28"/>
          <w:szCs w:val="28"/>
        </w:rPr>
        <w:t>  на  военную  службу</w:t>
      </w:r>
    </w:p>
    <w:p w:rsidR="00F87DE8" w:rsidRPr="00FE0D38" w:rsidRDefault="00D842A8" w:rsidP="00FE0D38">
      <w:pPr>
        <w:pStyle w:val="a4"/>
        <w:jc w:val="both"/>
        <w:rPr>
          <w:color w:val="000000"/>
          <w:sz w:val="28"/>
          <w:szCs w:val="28"/>
        </w:rPr>
      </w:pPr>
      <w:r w:rsidRPr="00FE0D38">
        <w:rPr>
          <w:color w:val="000000"/>
          <w:sz w:val="28"/>
          <w:szCs w:val="28"/>
        </w:rPr>
        <w:t>  - 11</w:t>
      </w:r>
      <w:r w:rsidR="00F87DE8" w:rsidRPr="00FE0D38">
        <w:rPr>
          <w:color w:val="000000"/>
          <w:sz w:val="28"/>
          <w:szCs w:val="28"/>
        </w:rPr>
        <w:t xml:space="preserve"> </w:t>
      </w:r>
      <w:proofErr w:type="gramStart"/>
      <w:r w:rsidR="00F87DE8" w:rsidRPr="00FE0D38">
        <w:rPr>
          <w:color w:val="000000"/>
          <w:sz w:val="28"/>
          <w:szCs w:val="28"/>
        </w:rPr>
        <w:t>офицеров  запаса</w:t>
      </w:r>
      <w:proofErr w:type="gramEnd"/>
    </w:p>
    <w:p w:rsidR="00F87DE8" w:rsidRDefault="00D842A8" w:rsidP="00FE0D38">
      <w:pPr>
        <w:pStyle w:val="a4"/>
        <w:jc w:val="both"/>
        <w:rPr>
          <w:color w:val="000000"/>
          <w:sz w:val="28"/>
          <w:szCs w:val="28"/>
        </w:rPr>
      </w:pPr>
      <w:r w:rsidRPr="00FE0D38">
        <w:rPr>
          <w:color w:val="000000"/>
          <w:sz w:val="28"/>
          <w:szCs w:val="28"/>
        </w:rPr>
        <w:t>  - 319</w:t>
      </w:r>
      <w:r w:rsidR="00F87DE8" w:rsidRPr="00FE0D38">
        <w:rPr>
          <w:color w:val="000000"/>
          <w:sz w:val="28"/>
          <w:szCs w:val="28"/>
        </w:rPr>
        <w:t xml:space="preserve"> – прапорщиков, мичманов, сержантов, старшин, </w:t>
      </w:r>
      <w:proofErr w:type="gramStart"/>
      <w:r w:rsidR="00F87DE8" w:rsidRPr="00FE0D38">
        <w:rPr>
          <w:color w:val="000000"/>
          <w:sz w:val="28"/>
          <w:szCs w:val="28"/>
        </w:rPr>
        <w:t>солдат  и</w:t>
      </w:r>
      <w:proofErr w:type="gramEnd"/>
      <w:r w:rsidR="00F87DE8" w:rsidRPr="00FE0D38">
        <w:rPr>
          <w:color w:val="000000"/>
          <w:sz w:val="28"/>
          <w:szCs w:val="28"/>
        </w:rPr>
        <w:t>  матросов  запаса. В период </w:t>
      </w:r>
      <w:r w:rsidRPr="00FE0D38">
        <w:rPr>
          <w:color w:val="000000"/>
          <w:sz w:val="28"/>
          <w:szCs w:val="28"/>
        </w:rPr>
        <w:t>весе</w:t>
      </w:r>
      <w:r w:rsidR="00F87DE8" w:rsidRPr="00FE0D38">
        <w:rPr>
          <w:color w:val="000000"/>
          <w:sz w:val="28"/>
          <w:szCs w:val="28"/>
        </w:rPr>
        <w:t>нней   </w:t>
      </w:r>
      <w:proofErr w:type="gramStart"/>
      <w:r w:rsidR="00F87DE8" w:rsidRPr="00FE0D38">
        <w:rPr>
          <w:color w:val="000000"/>
          <w:sz w:val="28"/>
          <w:szCs w:val="28"/>
        </w:rPr>
        <w:t>призывной  комиссии</w:t>
      </w:r>
      <w:proofErr w:type="gramEnd"/>
      <w:r w:rsidR="00F87DE8" w:rsidRPr="00FE0D38">
        <w:rPr>
          <w:color w:val="000000"/>
          <w:sz w:val="28"/>
          <w:szCs w:val="28"/>
        </w:rPr>
        <w:t xml:space="preserve">  в  ряды  Вооруженных  Сил  Российской  Федерации  призваны  </w:t>
      </w:r>
      <w:r w:rsidRPr="00FE0D38">
        <w:rPr>
          <w:color w:val="000000"/>
          <w:sz w:val="28"/>
          <w:szCs w:val="28"/>
        </w:rPr>
        <w:t>5 юношей</w:t>
      </w:r>
      <w:r w:rsidR="00F87DE8" w:rsidRPr="00FE0D38">
        <w:rPr>
          <w:color w:val="000000"/>
          <w:sz w:val="28"/>
          <w:szCs w:val="28"/>
        </w:rPr>
        <w:t>. Граждан, уклоняющихся </w:t>
      </w:r>
      <w:proofErr w:type="gramStart"/>
      <w:r w:rsidR="00F87DE8" w:rsidRPr="00FE0D38">
        <w:rPr>
          <w:color w:val="000000"/>
          <w:sz w:val="28"/>
          <w:szCs w:val="28"/>
        </w:rPr>
        <w:t>от  службы</w:t>
      </w:r>
      <w:proofErr w:type="gramEnd"/>
      <w:r w:rsidR="00F87DE8" w:rsidRPr="00FE0D38">
        <w:rPr>
          <w:color w:val="000000"/>
          <w:sz w:val="28"/>
          <w:szCs w:val="28"/>
        </w:rPr>
        <w:t xml:space="preserve">  нет.</w:t>
      </w:r>
    </w:p>
    <w:p w:rsidR="008E2573" w:rsidRDefault="008E2573" w:rsidP="00F87DE8">
      <w:pPr>
        <w:pStyle w:val="a4"/>
        <w:shd w:val="clear" w:color="auto" w:fill="FFFFFF" w:themeFill="background1"/>
        <w:jc w:val="center"/>
        <w:rPr>
          <w:rStyle w:val="ab"/>
          <w:color w:val="000000"/>
          <w:sz w:val="28"/>
          <w:szCs w:val="28"/>
        </w:rPr>
      </w:pPr>
    </w:p>
    <w:p w:rsidR="00F87DE8" w:rsidRDefault="00F87DE8" w:rsidP="00F87DE8">
      <w:pPr>
        <w:pStyle w:val="a4"/>
        <w:shd w:val="clear" w:color="auto" w:fill="FFFFFF" w:themeFill="background1"/>
        <w:jc w:val="center"/>
        <w:rPr>
          <w:rStyle w:val="ab"/>
          <w:color w:val="000000"/>
        </w:rPr>
      </w:pPr>
      <w:r>
        <w:rPr>
          <w:rStyle w:val="ab"/>
          <w:color w:val="000000"/>
          <w:sz w:val="28"/>
          <w:szCs w:val="28"/>
        </w:rPr>
        <w:t>Благоустройство</w:t>
      </w:r>
    </w:p>
    <w:p w:rsidR="0019614D" w:rsidRDefault="00CD3138" w:rsidP="0019614D">
      <w:pPr>
        <w:pStyle w:val="20"/>
        <w:shd w:val="clear" w:color="auto" w:fill="auto"/>
        <w:spacing w:before="0" w:after="17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Важным вопросом в работе Администрации является благоустройство территории</w:t>
      </w:r>
      <w:r w:rsidR="0019614D">
        <w:rPr>
          <w:sz w:val="28"/>
          <w:szCs w:val="28"/>
        </w:rPr>
        <w:t>:</w:t>
      </w:r>
    </w:p>
    <w:p w:rsidR="00F87DE8" w:rsidRDefault="00F87DE8" w:rsidP="00F87DE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выборочная инвентаризация зеленых насаждений по выявлению сухостойных и аварийно-опасных деревьев, так была выполне</w:t>
      </w:r>
      <w:r w:rsidR="0019614D">
        <w:rPr>
          <w:rFonts w:ascii="Times New Roman" w:hAnsi="Times New Roman" w:cs="Times New Roman"/>
          <w:sz w:val="28"/>
          <w:szCs w:val="28"/>
          <w:lang w:eastAsia="ru-RU"/>
        </w:rPr>
        <w:t xml:space="preserve">на санитарная </w:t>
      </w:r>
      <w:proofErr w:type="gramStart"/>
      <w:r w:rsidR="0019614D">
        <w:rPr>
          <w:rFonts w:ascii="Times New Roman" w:hAnsi="Times New Roman" w:cs="Times New Roman"/>
          <w:sz w:val="28"/>
          <w:szCs w:val="28"/>
          <w:lang w:eastAsia="ru-RU"/>
        </w:rPr>
        <w:t>обрезка  деревьев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в х. </w:t>
      </w:r>
      <w:r w:rsidR="008E2573">
        <w:rPr>
          <w:rFonts w:ascii="Times New Roman" w:hAnsi="Times New Roman" w:cs="Times New Roman"/>
          <w:sz w:val="28"/>
          <w:szCs w:val="28"/>
          <w:lang w:eastAsia="ru-RU"/>
        </w:rPr>
        <w:t>Хуторской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сумму;</w:t>
      </w:r>
    </w:p>
    <w:p w:rsidR="00F87DE8" w:rsidRDefault="0019614D" w:rsidP="00F87DE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-организованы месячники чистоты</w:t>
      </w:r>
      <w:r w:rsidR="00F87DE8">
        <w:rPr>
          <w:rFonts w:ascii="Times New Roman" w:hAnsi="Times New Roman" w:cs="Times New Roman"/>
          <w:bCs/>
          <w:sz w:val="28"/>
          <w:szCs w:val="28"/>
        </w:rPr>
        <w:t xml:space="preserve">, осуществлена побелка деревьев внутри </w:t>
      </w:r>
      <w:proofErr w:type="gramStart"/>
      <w:r w:rsidR="008E2573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F87DE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87DE8">
        <w:rPr>
          <w:rFonts w:ascii="Times New Roman" w:hAnsi="Times New Roman" w:cs="Times New Roman"/>
          <w:bCs/>
          <w:sz w:val="28"/>
          <w:szCs w:val="28"/>
        </w:rPr>
        <w:t xml:space="preserve"> общее количество участников составило </w:t>
      </w:r>
      <w:r w:rsidR="008E2573">
        <w:rPr>
          <w:rFonts w:ascii="Times New Roman" w:hAnsi="Times New Roman" w:cs="Times New Roman"/>
          <w:bCs/>
          <w:sz w:val="28"/>
          <w:szCs w:val="28"/>
        </w:rPr>
        <w:t>4</w:t>
      </w:r>
      <w:r w:rsidR="00F87DE8">
        <w:rPr>
          <w:rFonts w:ascii="Times New Roman" w:hAnsi="Times New Roman" w:cs="Times New Roman"/>
          <w:bCs/>
          <w:sz w:val="28"/>
          <w:szCs w:val="28"/>
        </w:rPr>
        <w:t>5 человек.</w:t>
      </w:r>
    </w:p>
    <w:p w:rsidR="00F87DE8" w:rsidRDefault="00F87DE8" w:rsidP="00F87DE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="0019614D">
        <w:rPr>
          <w:rFonts w:ascii="Times New Roman" w:hAnsi="Times New Roman" w:cs="Times New Roman"/>
          <w:bCs/>
          <w:sz w:val="28"/>
          <w:szCs w:val="28"/>
        </w:rPr>
        <w:t>рганизован день древонасаждения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приняло участие </w:t>
      </w:r>
      <w:r w:rsidR="008E2573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 поселения;</w:t>
      </w:r>
    </w:p>
    <w:p w:rsidR="00F87DE8" w:rsidRDefault="00F87DE8" w:rsidP="00F87DE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осуществлялся  покос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573">
        <w:rPr>
          <w:rFonts w:ascii="Times New Roman" w:hAnsi="Times New Roman" w:cs="Times New Roman"/>
          <w:sz w:val="28"/>
          <w:szCs w:val="28"/>
          <w:lang w:eastAsia="ru-RU"/>
        </w:rPr>
        <w:t>травы.</w:t>
      </w:r>
    </w:p>
    <w:p w:rsidR="00F87DE8" w:rsidRDefault="00F87DE8" w:rsidP="00F87D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многих территорий являются свалочные очаги. При этом претензии предъявляются именно к администрации. Но ведь мусор к местам несанкционированных свалок сносят граждане из близлежащих домов.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Отрицать присутствие несанкционированных свалок бессмысленно, равно как и непричастность к их образованию наших же жителей. </w:t>
      </w:r>
    </w:p>
    <w:p w:rsidR="00F87DE8" w:rsidRDefault="00F87DE8" w:rsidP="00F87D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периоде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138">
        <w:rPr>
          <w:rFonts w:ascii="Times New Roman" w:hAnsi="Times New Roman" w:cs="Times New Roman"/>
          <w:sz w:val="28"/>
          <w:szCs w:val="28"/>
        </w:rPr>
        <w:t xml:space="preserve">провели работы по буртованию мусора на несанкционированной свалке </w:t>
      </w:r>
      <w:r w:rsidR="008E2573">
        <w:rPr>
          <w:rFonts w:ascii="Times New Roman" w:hAnsi="Times New Roman" w:cs="Times New Roman"/>
          <w:sz w:val="28"/>
          <w:szCs w:val="28"/>
        </w:rPr>
        <w:t>в</w:t>
      </w:r>
      <w:r w:rsidR="00CD3138">
        <w:rPr>
          <w:rFonts w:ascii="Times New Roman" w:hAnsi="Times New Roman" w:cs="Times New Roman"/>
          <w:sz w:val="28"/>
          <w:szCs w:val="28"/>
        </w:rPr>
        <w:t>близи</w:t>
      </w:r>
      <w:r w:rsidR="008E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573">
        <w:rPr>
          <w:rFonts w:ascii="Times New Roman" w:hAnsi="Times New Roman" w:cs="Times New Roman"/>
          <w:sz w:val="28"/>
          <w:szCs w:val="28"/>
        </w:rPr>
        <w:t>п.Красностепной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работы</w:t>
      </w:r>
      <w:r w:rsidR="008E2573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еще предостаточно, поэтому этот вопрос еще является болезненным.</w:t>
      </w:r>
    </w:p>
    <w:p w:rsidR="00F87DE8" w:rsidRDefault="00F87DE8" w:rsidP="00F87D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DE8" w:rsidRPr="004E77C2" w:rsidRDefault="00F87DE8" w:rsidP="004E77C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можно отнести к проблемным вопросам? Это собаки. Я неоднократно говорила о том, что 90% собак, гуляющих на улицах – это домашние животные, выпущенные хозяевами погулять, потому что она «не агрессивная». При этом мы не должны забывать, что все домашние собаки собираются в стаи и тогда животные рефлексы не перебить никаким домашним воспитанием. Мне часто звонят и говорят, решите проблему… Мы готовы наказывать нерадивых хозяев, только расскажите нам о них. Но мы не готовы тратить сотни тысяч рублей на</w:t>
      </w:r>
      <w:r w:rsidR="008E2573">
        <w:rPr>
          <w:rFonts w:ascii="Times New Roman" w:hAnsi="Times New Roman" w:cs="Times New Roman"/>
          <w:sz w:val="28"/>
          <w:szCs w:val="28"/>
        </w:rPr>
        <w:t xml:space="preserve"> убийство этих собак</w:t>
      </w:r>
      <w:r>
        <w:rPr>
          <w:rFonts w:ascii="Times New Roman" w:hAnsi="Times New Roman" w:cs="Times New Roman"/>
          <w:sz w:val="28"/>
          <w:szCs w:val="28"/>
        </w:rPr>
        <w:t>, чтобы потом защитники и хозяева животных устраивали пикеты возле администрации.</w:t>
      </w:r>
    </w:p>
    <w:p w:rsidR="00F87DE8" w:rsidRDefault="00F87DE8" w:rsidP="00F87DE8">
      <w:pPr>
        <w:pStyle w:val="a4"/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Участие в предупреждении и ликвидации последствий ЧС и обеспечение первичных мер пожарной безопасности в границах населенных пунктов</w:t>
      </w:r>
    </w:p>
    <w:p w:rsidR="00F87DE8" w:rsidRDefault="00F87DE8" w:rsidP="00F87DE8">
      <w:pPr>
        <w:spacing w:after="18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заведениях, организациях, учреждениях и на предприятиях.</w:t>
      </w:r>
    </w:p>
    <w:p w:rsidR="00F87DE8" w:rsidRDefault="00F87DE8" w:rsidP="00F87DE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имеющим в собственности жилые дома вручены памятки по соблюдению мер пожарной безопасности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действиям 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возникновения пожара для самостоятельного изучения в количестве  200 шт.    </w:t>
      </w:r>
      <w:r>
        <w:rPr>
          <w:rFonts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проводились профилактические мероприятия по предотвращению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пожаров  :</w:t>
      </w:r>
      <w:proofErr w:type="gramEnd"/>
    </w:p>
    <w:p w:rsidR="00F87DE8" w:rsidRDefault="00F87DE8" w:rsidP="00F87DE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974299">
        <w:rPr>
          <w:rFonts w:ascii="Times New Roman" w:hAnsi="Times New Roman" w:cs="Times New Roman"/>
          <w:bCs/>
          <w:sz w:val="28"/>
          <w:szCs w:val="28"/>
        </w:rPr>
        <w:t>произведена опашка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87DE8" w:rsidRDefault="00974299" w:rsidP="00F87DE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-организовано и проведены контролируемые</w:t>
      </w:r>
      <w:r w:rsidR="00F87D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7DE8">
        <w:rPr>
          <w:rFonts w:ascii="Times New Roman" w:hAnsi="Times New Roman" w:cs="Times New Roman"/>
          <w:bCs/>
          <w:sz w:val="28"/>
          <w:szCs w:val="28"/>
        </w:rPr>
        <w:t>пал</w:t>
      </w:r>
      <w:r>
        <w:rPr>
          <w:rFonts w:ascii="Times New Roman" w:hAnsi="Times New Roman" w:cs="Times New Roman"/>
          <w:bCs/>
          <w:sz w:val="28"/>
          <w:szCs w:val="28"/>
        </w:rPr>
        <w:t>ы  сухой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растительности;</w:t>
      </w:r>
    </w:p>
    <w:p w:rsidR="00F87DE8" w:rsidRDefault="00974299" w:rsidP="00F87DE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87DE8">
        <w:rPr>
          <w:rFonts w:ascii="Times New Roman" w:hAnsi="Times New Roman" w:cs="Times New Roman"/>
          <w:bCs/>
          <w:sz w:val="28"/>
          <w:szCs w:val="28"/>
        </w:rPr>
        <w:t xml:space="preserve"> проводились тренировки мобильных групп поселения по отработке различных действий при тушении пожаров. </w:t>
      </w:r>
    </w:p>
    <w:p w:rsidR="00F87DE8" w:rsidRDefault="00974299" w:rsidP="00F87D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87DE8">
        <w:rPr>
          <w:rFonts w:ascii="Times New Roman" w:hAnsi="Times New Roman" w:cs="Times New Roman"/>
          <w:sz w:val="28"/>
          <w:szCs w:val="28"/>
          <w:lang w:eastAsia="ru-RU"/>
        </w:rPr>
        <w:t xml:space="preserve"> пожароопасн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F87DE8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добровольная пожарная дружина которая насчитывает в своих рядах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87DE8">
        <w:rPr>
          <w:rFonts w:ascii="Times New Roman" w:hAnsi="Times New Roman" w:cs="Times New Roman"/>
          <w:sz w:val="28"/>
          <w:szCs w:val="28"/>
          <w:lang w:eastAsia="ru-RU"/>
        </w:rPr>
        <w:t xml:space="preserve"> добровольцев    ежедневно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F87DE8">
        <w:rPr>
          <w:rFonts w:ascii="Times New Roman" w:hAnsi="Times New Roman" w:cs="Times New Roman"/>
          <w:sz w:val="28"/>
          <w:szCs w:val="28"/>
          <w:lang w:eastAsia="ru-RU"/>
        </w:rPr>
        <w:t>мониторинг  пожарной безопасности на территории поселения, для принятия советующих мер в случае возгорания.</w:t>
      </w:r>
    </w:p>
    <w:p w:rsidR="00F87DE8" w:rsidRDefault="00F87DE8" w:rsidP="00F87DE8">
      <w:pPr>
        <w:jc w:val="center"/>
        <w:rPr>
          <w:rFonts w:cs="Times New Roman"/>
          <w:sz w:val="28"/>
          <w:szCs w:val="28"/>
          <w:lang w:eastAsia="ru-RU"/>
        </w:rPr>
      </w:pPr>
    </w:p>
    <w:p w:rsidR="00F87DE8" w:rsidRDefault="00F87DE8" w:rsidP="00F8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профилактике и предупреждению природно-очаговых инфекций, в том числе Крымской геморрагической лихорадки, из местного бюджета выделены денежные средства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 противоклещевую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обработку в размере  </w:t>
      </w:r>
      <w:r w:rsidR="0097429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тысяч рублей.</w:t>
      </w:r>
    </w:p>
    <w:p w:rsidR="00F87DE8" w:rsidRDefault="00F87DE8" w:rsidP="00F87DE8">
      <w:pPr>
        <w:spacing w:after="18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7DE8" w:rsidRDefault="00F87DE8" w:rsidP="00F87DE8">
      <w:pPr>
        <w:pStyle w:val="a4"/>
        <w:shd w:val="clear" w:color="auto" w:fill="FFFFFF" w:themeFill="background1"/>
        <w:jc w:val="center"/>
        <w:rPr>
          <w:rStyle w:val="ab"/>
          <w:color w:val="000000"/>
        </w:rPr>
      </w:pPr>
      <w:r>
        <w:rPr>
          <w:rStyle w:val="ab"/>
          <w:color w:val="000000"/>
          <w:sz w:val="28"/>
          <w:szCs w:val="28"/>
        </w:rPr>
        <w:t>Охрана общественного порядка.</w:t>
      </w:r>
    </w:p>
    <w:p w:rsidR="00F87DE8" w:rsidRDefault="00F87DE8" w:rsidP="00F87D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</w:t>
      </w:r>
      <w:r w:rsidR="00974299">
        <w:rPr>
          <w:rFonts w:ascii="Times New Roman" w:eastAsia="Calibri" w:hAnsi="Times New Roman" w:cs="Times New Roman"/>
          <w:sz w:val="28"/>
          <w:szCs w:val="28"/>
        </w:rPr>
        <w:t>Кировского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создана народная дружина в количестве </w:t>
      </w:r>
      <w:r w:rsidRPr="004E77C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  <w:r>
        <w:rPr>
          <w:rFonts w:ascii="Times New Roman" w:hAnsi="Times New Roman" w:cs="Times New Roman"/>
          <w:sz w:val="28"/>
          <w:szCs w:val="28"/>
        </w:rPr>
        <w:t xml:space="preserve">Члены НД несут службу в свободное от работы время. Как правило, это дни проведения массовых мероприятий. </w:t>
      </w:r>
    </w:p>
    <w:p w:rsidR="00F87DE8" w:rsidRDefault="004E77C2" w:rsidP="00F8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7DE8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74299">
        <w:rPr>
          <w:rFonts w:ascii="Times New Roman" w:hAnsi="Times New Roman" w:cs="Times New Roman"/>
          <w:sz w:val="28"/>
          <w:szCs w:val="28"/>
        </w:rPr>
        <w:t>Администрации</w:t>
      </w:r>
      <w:r w:rsidR="00F87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DE8">
        <w:rPr>
          <w:rFonts w:ascii="Times New Roman" w:hAnsi="Times New Roman" w:cs="Times New Roman"/>
          <w:sz w:val="28"/>
          <w:szCs w:val="28"/>
        </w:rPr>
        <w:t>оборудован  кабинет</w:t>
      </w:r>
      <w:proofErr w:type="gramEnd"/>
      <w:r w:rsidR="00F87DE8">
        <w:rPr>
          <w:rFonts w:ascii="Times New Roman" w:hAnsi="Times New Roman" w:cs="Times New Roman"/>
          <w:sz w:val="28"/>
          <w:szCs w:val="28"/>
        </w:rPr>
        <w:t xml:space="preserve"> для участкового уполномоченного полиции.</w:t>
      </w:r>
    </w:p>
    <w:p w:rsidR="00F87DE8" w:rsidRDefault="00F87DE8" w:rsidP="004E7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по уничтожению сорной растительности и очагов произрастания дикорастущей конопли и мака на территории поселения, в весенне-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летний  период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 совместно с  дружинниками казачьей дружины , участковым ОМВД и специалистами поселения,  проведены рейды по выявлению очагов произрастания дикорастущей конопли и мака</w:t>
      </w:r>
      <w:r w:rsidR="004E77C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7C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риняты меры по их уничтожению</w:t>
      </w:r>
      <w:r w:rsidR="004E77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7DE8" w:rsidRDefault="00F87DE8" w:rsidP="004E7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138" w:rsidRDefault="00CD3138" w:rsidP="00CD3138">
      <w:pPr>
        <w:pStyle w:val="a4"/>
        <w:jc w:val="both"/>
        <w:rPr>
          <w:sz w:val="28"/>
          <w:szCs w:val="28"/>
        </w:rPr>
      </w:pPr>
      <w:r>
        <w:t xml:space="preserve">      </w:t>
      </w:r>
      <w:r w:rsidRPr="00562345">
        <w:rPr>
          <w:sz w:val="28"/>
          <w:szCs w:val="28"/>
        </w:rPr>
        <w:t>Подводя итоги</w:t>
      </w:r>
      <w:r>
        <w:rPr>
          <w:sz w:val="28"/>
          <w:szCs w:val="28"/>
        </w:rPr>
        <w:t xml:space="preserve"> за первое полугодие</w:t>
      </w:r>
      <w:r w:rsidRPr="0056234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62345">
        <w:rPr>
          <w:sz w:val="28"/>
          <w:szCs w:val="28"/>
        </w:rPr>
        <w:t xml:space="preserve"> года, хочу сказать, что несмотря ни на какие трудности, все поставленные задачи были разрешены, а планы выполнены</w:t>
      </w:r>
      <w:r>
        <w:rPr>
          <w:sz w:val="28"/>
          <w:szCs w:val="28"/>
        </w:rPr>
        <w:t>.</w:t>
      </w:r>
      <w:r w:rsidRPr="0056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D3138" w:rsidRPr="00562345" w:rsidRDefault="00CD3138" w:rsidP="00CD31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2345">
        <w:rPr>
          <w:sz w:val="28"/>
          <w:szCs w:val="28"/>
        </w:rPr>
        <w:t>Хочется искренне поблагодарить всех тех, кто не остаётся равнодушным к проблемам поселения и активно принимает участие в разрешении проблем –</w:t>
      </w:r>
      <w:r>
        <w:rPr>
          <w:sz w:val="28"/>
          <w:szCs w:val="28"/>
        </w:rPr>
        <w:t xml:space="preserve"> </w:t>
      </w:r>
      <w:r w:rsidRPr="00562345">
        <w:rPr>
          <w:sz w:val="28"/>
          <w:szCs w:val="28"/>
        </w:rPr>
        <w:t>депутатов Собрания депутатов Кировского сельского поселения,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CD3138" w:rsidRPr="00562345" w:rsidRDefault="00CD3138" w:rsidP="00CD3138">
      <w:pPr>
        <w:pStyle w:val="a4"/>
        <w:jc w:val="both"/>
        <w:rPr>
          <w:sz w:val="28"/>
          <w:szCs w:val="28"/>
        </w:rPr>
      </w:pPr>
      <w:r w:rsidRPr="00562345">
        <w:rPr>
          <w:sz w:val="28"/>
          <w:szCs w:val="28"/>
        </w:rPr>
        <w:t xml:space="preserve">  </w:t>
      </w:r>
    </w:p>
    <w:p w:rsidR="00F87DE8" w:rsidRDefault="00F87DE8" w:rsidP="00D674D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кого есть вопросы, готовы </w:t>
      </w:r>
      <w:r w:rsidR="00D674D3">
        <w:rPr>
          <w:rFonts w:ascii="Times New Roman" w:hAnsi="Times New Roman" w:cs="Times New Roman"/>
          <w:sz w:val="28"/>
          <w:szCs w:val="28"/>
        </w:rPr>
        <w:t>их принять и обсудить.</w:t>
      </w:r>
      <w:r w:rsidR="00D674D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7DE8" w:rsidRDefault="00F87DE8" w:rsidP="00F87DE8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</w:p>
    <w:p w:rsidR="00F87DE8" w:rsidRDefault="00F87DE8" w:rsidP="00F87DE8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</w:p>
    <w:p w:rsidR="00F87DE8" w:rsidRDefault="00F87DE8" w:rsidP="00F87DE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783280" w:rsidRDefault="00783280"/>
    <w:sectPr w:rsidR="0078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626B"/>
    <w:multiLevelType w:val="multilevel"/>
    <w:tmpl w:val="CECC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19614D"/>
    <w:rsid w:val="002D5CEB"/>
    <w:rsid w:val="004E77C2"/>
    <w:rsid w:val="005C4FF2"/>
    <w:rsid w:val="00783280"/>
    <w:rsid w:val="00784E39"/>
    <w:rsid w:val="008E2573"/>
    <w:rsid w:val="00974299"/>
    <w:rsid w:val="009A40E7"/>
    <w:rsid w:val="00C14F64"/>
    <w:rsid w:val="00CA4304"/>
    <w:rsid w:val="00CD3138"/>
    <w:rsid w:val="00D674D3"/>
    <w:rsid w:val="00D842A8"/>
    <w:rsid w:val="00E5056D"/>
    <w:rsid w:val="00F64F87"/>
    <w:rsid w:val="00F87DE8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CD79-EE67-450D-B512-58E1EBF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87DE8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7DE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F87DE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87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87D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basedOn w:val="a"/>
    <w:uiPriority w:val="99"/>
    <w:rsid w:val="00F8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7D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F87DE8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2"/>
      <w:sz w:val="20"/>
      <w:szCs w:val="20"/>
      <w:lang w:val="de-DE" w:eastAsia="fa-IR" w:bidi="fa-IR"/>
    </w:rPr>
  </w:style>
  <w:style w:type="character" w:customStyle="1" w:styleId="WW8Num3z0">
    <w:name w:val="WW8Num3z0"/>
    <w:rsid w:val="00F87DE8"/>
    <w:rPr>
      <w:rFonts w:ascii="Symbol" w:hAnsi="Symbol" w:hint="default"/>
      <w:color w:val="auto"/>
    </w:rPr>
  </w:style>
  <w:style w:type="table" w:styleId="aa">
    <w:name w:val="Table Grid"/>
    <w:basedOn w:val="a1"/>
    <w:uiPriority w:val="39"/>
    <w:rsid w:val="00F87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87DE8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CD3138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3138"/>
    <w:pPr>
      <w:widowControl w:val="0"/>
      <w:shd w:val="clear" w:color="auto" w:fill="FFFFFF"/>
      <w:spacing w:before="60" w:after="120" w:line="322" w:lineRule="exact"/>
      <w:ind w:hanging="34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2022-07-04T07:16:00Z</dcterms:created>
  <dcterms:modified xsi:type="dcterms:W3CDTF">2022-07-07T12:43:00Z</dcterms:modified>
</cp:coreProperties>
</file>