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</w:t>
      </w:r>
      <w:r w:rsidR="00D5016B"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затратах на их денежное содержание </w:t>
      </w: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5016B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2017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0E56" w:rsidRPr="00991D3B" w:rsidTr="00D5016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5016B"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E56" w:rsidRPr="00991D3B" w:rsidRDefault="00F346C9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E56" w:rsidRPr="00991D3B" w:rsidRDefault="00F346C9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1492,5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C93CCD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C93CCD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833,7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C93CCD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C93CCD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2326,2</w:t>
            </w:r>
          </w:p>
        </w:tc>
      </w:tr>
    </w:tbl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0E56" w:rsidRPr="00991D3B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E47D6"/>
    <w:rsid w:val="0066755B"/>
    <w:rsid w:val="008522D9"/>
    <w:rsid w:val="008F18BF"/>
    <w:rsid w:val="009340FB"/>
    <w:rsid w:val="00991D3B"/>
    <w:rsid w:val="00A9033A"/>
    <w:rsid w:val="00B63BE5"/>
    <w:rsid w:val="00B91706"/>
    <w:rsid w:val="00C25C71"/>
    <w:rsid w:val="00C623F7"/>
    <w:rsid w:val="00C93CCD"/>
    <w:rsid w:val="00CA67C5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2018-02-14T12:09:00Z</dcterms:modified>
</cp:coreProperties>
</file>