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32"/>
      <w:bookmarkEnd w:id="0"/>
      <w:r>
        <w:rPr>
          <w:rFonts w:ascii="Times New Roman" w:hAnsi="Times New Roman"/>
          <w:sz w:val="24"/>
          <w:szCs w:val="24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РОСТОВСКАЯ ОБЛАСТЬ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«КИРОВСКОЕ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КИРОВСКОГО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ПОСТАНОВЛЕНИЕ                            </w:t>
      </w:r>
    </w:p>
    <w:tbl>
      <w:tblPr>
        <w:tblStyle w:val="3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322"/>
        <w:gridCol w:w="3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23.06.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52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х.Хуторской</w:t>
            </w:r>
          </w:p>
        </w:tc>
      </w:tr>
    </w:tbl>
    <w:p>
      <w:pPr>
        <w:pStyle w:val="21"/>
        <w:rPr>
          <w:rStyle w:val="7"/>
          <w:rFonts w:ascii="Times New Roman" w:hAnsi="Times New Roman" w:cs="Times New Roman"/>
          <w:sz w:val="24"/>
          <w:szCs w:val="24"/>
        </w:rPr>
      </w:pPr>
    </w:p>
    <w:p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уведомления работодателя </w:t>
      </w:r>
    </w:p>
    <w:p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руководителями подведомственных учреждений о</w:t>
      </w:r>
    </w:p>
    <w:p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возникновении личной заинтересованности </w:t>
      </w:r>
    </w:p>
    <w:p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исполнении должностных обязанностей, </w:t>
      </w:r>
    </w:p>
    <w:p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которая приводит или может привести к конфликту интересов</w:t>
      </w:r>
    </w:p>
    <w:p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25.12.2008 № 273-ФЗ «О противодействии коррупции»,</w:t>
      </w:r>
    </w:p>
    <w:p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ПОСТАНОВЛЯЮ:</w:t>
      </w: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numPr>
          <w:ilvl w:val="0"/>
          <w:numId w:val="1"/>
        </w:numPr>
        <w:spacing w:after="1" w:line="2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Порядок уведомления работодателя руководителями подведомственных учреждений о возникновении личной заинтересованности  при исполнении должностных обязанностей,  которая приводит или может привести к конфликту интересов согласно Приложению.</w:t>
      </w:r>
    </w:p>
    <w:p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официального опубликования.</w:t>
      </w:r>
    </w:p>
    <w:p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исполнения настоящего постановления оставляю за собой.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сельского поселения                                                   Безрукова И.И.</w:t>
      </w: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</w:t>
      </w:r>
    </w:p>
    <w:p>
      <w:pPr>
        <w:pStyle w:val="2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постановлению</w:t>
      </w:r>
    </w:p>
    <w:p>
      <w:pPr>
        <w:pStyle w:val="2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Администрации Кировского </w:t>
      </w:r>
    </w:p>
    <w:p>
      <w:pPr>
        <w:pStyle w:val="2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сельского поселения</w:t>
      </w:r>
    </w:p>
    <w:p>
      <w:pPr>
        <w:pStyle w:val="21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23.06.</w:t>
      </w:r>
      <w:r>
        <w:rPr>
          <w:rFonts w:ascii="Times New Roman" w:hAnsi="Times New Roman" w:eastAsia="Times New Roman" w:cs="Times New Roman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52</w:t>
      </w:r>
      <w:bookmarkStart w:id="4" w:name="_GoBack"/>
      <w:bookmarkEnd w:id="4"/>
    </w:p>
    <w:p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работодателя руководителями подведомственных учреждений о возникновении личной заинтересованности  при исполнении должностных обязанностей,  которая приводит или может привести к конфликту интересов</w:t>
      </w:r>
    </w:p>
    <w:p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1. Настоящий Порядок устанавливает процедуру уведомления руководителем подведомственных учреждений (далее – работник),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2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2. Принятие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>
      <w:pPr>
        <w:pStyle w:val="2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Непринятие работником мер по предотвращению или урегулированию конфликта интересов является правонарушением, влекущим увольнение работника в соответствии с законодательством Российской Федерации.</w:t>
      </w:r>
      <w:r>
        <w:rPr>
          <w:rStyle w:val="4"/>
          <w:rFonts w:ascii="Times New Roman" w:hAnsi="Times New Roman" w:cs="Times New Roman"/>
          <w:iCs/>
          <w:sz w:val="28"/>
          <w:szCs w:val="28"/>
        </w:rPr>
        <w:footnoteReference w:id="0"/>
      </w:r>
    </w:p>
    <w:p>
      <w:pPr>
        <w:pStyle w:val="2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3. В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месте - при первой возможности, уведомить об этом работодателя.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4. Уведомление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 образец которого предусмотрен приложением № 1 к настоящему Порядку, составляется в письменном виде.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2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5. Работник, для которого работодателем является глава Администрации Кировского сельского поселения, составляет уведомление на имя главы Администрации и представляет его должностному лицу Администрации, ответственному за профилактику коррупционных и иных правонарушений; 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Работник, для которого работодателем является руководитель учреждения, составляет уведомление на имя руководителя учреждения и представляет его должностному лицу, ответственному за работу по профилактике коррупционных и иных правонарушений в учреждении (далее - должностное лицо учреждения).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6. Уведомление в день его поступления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 образец которого предусмотрен приложением № 2 к настоящему Порядку.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>7. Уведомление подлежит предварительному рассмотрению должностным лицом учреждения</w:t>
      </w:r>
      <w:r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iCs/>
          <w:sz w:val="28"/>
          <w:szCs w:val="28"/>
        </w:rPr>
        <w:t>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 подготавливается мотивированное заключение по итогам предварительного рассмотрения уведомления.</w:t>
      </w:r>
    </w:p>
    <w:p>
      <w:pPr>
        <w:pStyle w:val="2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ходе предварительного рассмотрения уведомления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имеет право получать от лиц, направивших уведомления, пояснения по изложенным в них обстоятельствам. </w:t>
      </w:r>
    </w:p>
    <w:p>
      <w:pPr>
        <w:pStyle w:val="2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Руководитель учреждения (заместитель руководителя) в рамках своей компетенции может направлять запросы в государственные органы и органы местного самоуправления, а также заинтересованные организации.</w:t>
      </w:r>
    </w:p>
    <w:p>
      <w:pPr>
        <w:pStyle w:val="2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8. Уведомление, а также мотивированное заключение и другие материалы в течение семи рабочих дней со дня поступления уведомления представляются должностным лицом учреждения руководителю учреждения.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</w:t>
      </w:r>
      <w:r>
        <w:rPr>
          <w:rFonts w:ascii="Times New Roman" w:hAnsi="Times New Roman" w:cs="Times New Roman"/>
          <w:sz w:val="28"/>
          <w:szCs w:val="28"/>
        </w:rPr>
        <w:t xml:space="preserve">Указанный срок может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продлён</w:t>
      </w:r>
      <w:r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учреждения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 поступлении к нему уведомления, а также </w:t>
      </w:r>
      <w:r>
        <w:rPr>
          <w:rFonts w:ascii="Times New Roman" w:hAnsi="Times New Roman" w:cs="Times New Roman"/>
          <w:sz w:val="28"/>
          <w:szCs w:val="28"/>
        </w:rPr>
        <w:t>мотивированного заключения и других материалов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рассмотрения, принимается одно из следующих решений: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а) признать, что при исполнении должностных обязанностей работником, представившим уведомление, конфликт интересов отсутствует;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б) признать,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>
        <w:rPr>
          <w:rFonts w:ascii="Times New Roman" w:hAnsi="Times New Roman" w:cs="Times New Roman"/>
          <w:sz w:val="28"/>
          <w:szCs w:val="28"/>
        </w:rPr>
        <w:t>в) признать, что работником, представившим уведомление, не соблюдались требования об урегулировании конфликта интересов;</w:t>
      </w:r>
    </w:p>
    <w:p>
      <w:pPr>
        <w:pStyle w:val="21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Par4"/>
      <w:bookmarkEnd w:id="3"/>
      <w:r>
        <w:rPr>
          <w:rFonts w:ascii="Times New Roman" w:hAnsi="Times New Roman" w:cs="Times New Roman"/>
          <w:sz w:val="28"/>
          <w:szCs w:val="28"/>
        </w:rPr>
        <w:t xml:space="preserve">г) рассмотреть уведомление на заседании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Комиссии учреждения. 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10. В случае принятия решения, предусмотренного подпунктом «б» пункта 9 настоящего Порядка, руководитель учреждения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11. В случае принятия решения, предусмотренного подпунктом «в» пункта 9 настоящего Порядка, руководителем учреждения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12. В случае принятия решения, предусмотренного подпунктом «г» пункта 9 настоящего Порядка, уведомление рассматривается на заседании специально создаваемой для этого комиссии учреждения, в состав которой включаются: председатель комиссии, заместитель комиссии, члены комиссии.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13. Уведомление работника</w:t>
      </w:r>
      <w:r>
        <w:rPr>
          <w:rFonts w:ascii="Times New Roman" w:hAnsi="Times New Roman" w:cs="Times New Roman"/>
          <w:sz w:val="28"/>
          <w:szCs w:val="28"/>
        </w:rPr>
        <w:t xml:space="preserve">, для которого работодателем глава Администрации, </w:t>
      </w:r>
      <w:r>
        <w:rPr>
          <w:rFonts w:ascii="Times New Roman" w:hAnsi="Times New Roman" w:cs="Times New Roman"/>
          <w:iCs/>
          <w:sz w:val="28"/>
          <w:szCs w:val="28"/>
        </w:rPr>
        <w:t>рассматривается в соответствии с Положением о Комиссии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противодействию коррупции в муниципальном образовании Кировского сельского поселения.</w:t>
      </w:r>
    </w:p>
    <w:p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работниками подведомственных учреждений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к конфликту интересов,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Руководителю организации______________________ </w:t>
      </w:r>
      <w:r>
        <w:rPr>
          <w:rFonts w:ascii="Times New Roman" w:hAnsi="Times New Roman"/>
          <w:sz w:val="20"/>
          <w:szCs w:val="20"/>
          <w:lang w:eastAsia="ru-RU"/>
        </w:rPr>
        <w:t>(должность, наименование организации)</w:t>
      </w:r>
    </w:p>
    <w:p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от__________________________________</w:t>
      </w:r>
    </w:p>
    <w:p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Уведомление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при исполнении должностных обязанностей, которая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>Я,___________________(Ф.И.О.,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_______________________________________________________________________________________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>Предлагаемые (принятые) меры по предотвращению или урегулированию конфликта интересов:______________________________________________________________________________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_______________________________________________________________________________________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>В случае принятия решения о рассмотрении уведомления на заседании Комиссии Организации, намереваюсь (не намереваюсь) лично присутствовать на соответствующем заседании (нужное подчеркнуть).</w:t>
      </w:r>
    </w:p>
    <w:p>
      <w:pPr>
        <w:rPr>
          <w:lang w:eastAsia="ru-RU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                              __ ____________________ 20__ г.                       __________________________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(подпись)                                                         (дата)                                                             (расшифровка подписи)</w:t>
      </w:r>
    </w:p>
    <w:p>
      <w:pPr>
        <w:rPr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>
          <w:headerReference r:id="rId5" w:type="default"/>
          <w:pgSz w:w="11906" w:h="16838"/>
          <w:pgMar w:top="1134" w:right="851" w:bottom="851" w:left="1418" w:header="708" w:footer="708" w:gutter="0"/>
          <w:cols w:space="708" w:num="1"/>
          <w:titlePg/>
          <w:docGrid w:linePitch="360" w:charSpace="0"/>
        </w:sectPr>
      </w:pPr>
    </w:p>
    <w:p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N 2</w:t>
      </w:r>
    </w:p>
    <w:p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работниками подведомственных учреждений</w:t>
      </w:r>
    </w:p>
    <w:p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к конфликту интересов</w:t>
      </w:r>
    </w:p>
    <w:p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3"/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Регистра-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ционный номер уведомления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___________________________________________</w:t>
      </w:r>
    </w:p>
    <w:sectPr>
      <w:pgSz w:w="16838" w:h="11906" w:orient="landscape"/>
      <w:pgMar w:top="1418" w:right="1134" w:bottom="851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>
      <w:pPr>
        <w:pStyle w:val="1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175D0"/>
    <w:multiLevelType w:val="multilevel"/>
    <w:tmpl w:val="433175D0"/>
    <w:lvl w:ilvl="0" w:tentative="0">
      <w:start w:val="1"/>
      <w:numFmt w:val="decimal"/>
      <w:lvlText w:val="%1."/>
      <w:lvlJc w:val="left"/>
      <w:pPr>
        <w:ind w:left="825" w:hanging="465"/>
      </w:pPr>
      <w:rPr>
        <w:rFonts w:hint="default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23FA2"/>
    <w:rsid w:val="0000573A"/>
    <w:rsid w:val="0002749E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1077AA"/>
    <w:rsid w:val="00107EEB"/>
    <w:rsid w:val="00124196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E59BA"/>
    <w:rsid w:val="00223FA2"/>
    <w:rsid w:val="002534DF"/>
    <w:rsid w:val="00276FA8"/>
    <w:rsid w:val="002839D9"/>
    <w:rsid w:val="002A2668"/>
    <w:rsid w:val="002A510F"/>
    <w:rsid w:val="002C011E"/>
    <w:rsid w:val="00313E01"/>
    <w:rsid w:val="00315E26"/>
    <w:rsid w:val="00353B5C"/>
    <w:rsid w:val="0036545B"/>
    <w:rsid w:val="003706DA"/>
    <w:rsid w:val="003949D4"/>
    <w:rsid w:val="003B7E28"/>
    <w:rsid w:val="003C42DA"/>
    <w:rsid w:val="003D16CE"/>
    <w:rsid w:val="00406D23"/>
    <w:rsid w:val="00425D24"/>
    <w:rsid w:val="00454DCA"/>
    <w:rsid w:val="00467D2B"/>
    <w:rsid w:val="004A28CA"/>
    <w:rsid w:val="004A584A"/>
    <w:rsid w:val="004B40E6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6107A"/>
    <w:rsid w:val="00676CC3"/>
    <w:rsid w:val="00695AEE"/>
    <w:rsid w:val="006A6B59"/>
    <w:rsid w:val="006C078A"/>
    <w:rsid w:val="006D0A73"/>
    <w:rsid w:val="00737D21"/>
    <w:rsid w:val="00765019"/>
    <w:rsid w:val="0077074E"/>
    <w:rsid w:val="00772E7D"/>
    <w:rsid w:val="007C413A"/>
    <w:rsid w:val="007D1680"/>
    <w:rsid w:val="007E09BC"/>
    <w:rsid w:val="00803D3A"/>
    <w:rsid w:val="00804776"/>
    <w:rsid w:val="00804D27"/>
    <w:rsid w:val="00825C8B"/>
    <w:rsid w:val="008343D1"/>
    <w:rsid w:val="00853701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62558"/>
    <w:rsid w:val="00962EFC"/>
    <w:rsid w:val="009A02F0"/>
    <w:rsid w:val="009D3D3A"/>
    <w:rsid w:val="009E64FE"/>
    <w:rsid w:val="009F5206"/>
    <w:rsid w:val="00A11A1F"/>
    <w:rsid w:val="00A15481"/>
    <w:rsid w:val="00A339C9"/>
    <w:rsid w:val="00A3667C"/>
    <w:rsid w:val="00A4493E"/>
    <w:rsid w:val="00A74521"/>
    <w:rsid w:val="00AA6B11"/>
    <w:rsid w:val="00AD772D"/>
    <w:rsid w:val="00AE70AD"/>
    <w:rsid w:val="00B06730"/>
    <w:rsid w:val="00B26EF4"/>
    <w:rsid w:val="00B62E13"/>
    <w:rsid w:val="00B96CC7"/>
    <w:rsid w:val="00BF0843"/>
    <w:rsid w:val="00BF14E9"/>
    <w:rsid w:val="00C05B95"/>
    <w:rsid w:val="00C340DE"/>
    <w:rsid w:val="00C42289"/>
    <w:rsid w:val="00C57BA6"/>
    <w:rsid w:val="00C71830"/>
    <w:rsid w:val="00C93B70"/>
    <w:rsid w:val="00CB1A58"/>
    <w:rsid w:val="00CC649A"/>
    <w:rsid w:val="00CC6FBB"/>
    <w:rsid w:val="00CE5518"/>
    <w:rsid w:val="00D27447"/>
    <w:rsid w:val="00D34113"/>
    <w:rsid w:val="00D40487"/>
    <w:rsid w:val="00D4456F"/>
    <w:rsid w:val="00D741B4"/>
    <w:rsid w:val="00DE3F21"/>
    <w:rsid w:val="00E151BD"/>
    <w:rsid w:val="00E359E9"/>
    <w:rsid w:val="00E5202D"/>
    <w:rsid w:val="00E81346"/>
    <w:rsid w:val="00E92BE9"/>
    <w:rsid w:val="00EA6C54"/>
    <w:rsid w:val="00EC5DED"/>
    <w:rsid w:val="00ED3BE3"/>
    <w:rsid w:val="00F53A9A"/>
    <w:rsid w:val="00F62430"/>
    <w:rsid w:val="00F7498F"/>
    <w:rsid w:val="00F81D2C"/>
    <w:rsid w:val="00F82753"/>
    <w:rsid w:val="00FE221A"/>
    <w:rsid w:val="0575314D"/>
    <w:rsid w:val="25C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99"/>
    <w:rPr>
      <w:vertAlign w:val="superscript"/>
    </w:rPr>
  </w:style>
  <w:style w:type="character" w:styleId="5">
    <w:name w:val="endnote reference"/>
    <w:semiHidden/>
    <w:unhideWhenUsed/>
    <w:uiPriority w:val="99"/>
    <w:rPr>
      <w:vertAlign w:val="superscript"/>
    </w:rPr>
  </w:style>
  <w:style w:type="character" w:styleId="6">
    <w:name w:val="Hyperlink"/>
    <w:unhideWhenUsed/>
    <w:uiPriority w:val="99"/>
    <w:rPr>
      <w:color w:val="0563C1"/>
      <w:u w:val="single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endnote text"/>
    <w:basedOn w:val="1"/>
    <w:link w:val="17"/>
    <w:semiHidden/>
    <w:unhideWhenUsed/>
    <w:uiPriority w:val="99"/>
    <w:rPr>
      <w:sz w:val="20"/>
      <w:szCs w:val="20"/>
    </w:rPr>
  </w:style>
  <w:style w:type="paragraph" w:styleId="10">
    <w:name w:val="footnote text"/>
    <w:basedOn w:val="1"/>
    <w:link w:val="16"/>
    <w:semiHidden/>
    <w:unhideWhenUsed/>
    <w:uiPriority w:val="99"/>
    <w:rPr>
      <w:sz w:val="20"/>
      <w:szCs w:val="20"/>
    </w:rPr>
  </w:style>
  <w:style w:type="paragraph" w:styleId="11">
    <w:name w:val="head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4">
    <w:name w:val="ConsPlusNormal"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15">
    <w:name w:val="ConsPlusTitle"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character" w:customStyle="1" w:styleId="16">
    <w:name w:val="Текст сноски Знак"/>
    <w:link w:val="10"/>
    <w:semiHidden/>
    <w:uiPriority w:val="99"/>
    <w:rPr>
      <w:lang w:eastAsia="en-US"/>
    </w:rPr>
  </w:style>
  <w:style w:type="character" w:customStyle="1" w:styleId="17">
    <w:name w:val="Текст концевой сноски Знак"/>
    <w:link w:val="9"/>
    <w:semiHidden/>
    <w:uiPriority w:val="99"/>
    <w:rPr>
      <w:lang w:eastAsia="en-US"/>
    </w:rPr>
  </w:style>
  <w:style w:type="character" w:customStyle="1" w:styleId="18">
    <w:name w:val="Текст выноски Знак"/>
    <w:link w:val="8"/>
    <w:semiHidden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19">
    <w:name w:val="Верхний колонтитул Знак"/>
    <w:link w:val="11"/>
    <w:uiPriority w:val="99"/>
    <w:rPr>
      <w:sz w:val="22"/>
      <w:szCs w:val="22"/>
      <w:lang w:eastAsia="en-US"/>
    </w:rPr>
  </w:style>
  <w:style w:type="character" w:customStyle="1" w:styleId="20">
    <w:name w:val="Нижний колонтитул Знак"/>
    <w:link w:val="12"/>
    <w:uiPriority w:val="99"/>
    <w:rPr>
      <w:sz w:val="22"/>
      <w:szCs w:val="22"/>
      <w:lang w:eastAsia="en-US"/>
    </w:rPr>
  </w:style>
  <w:style w:type="paragraph" w:styleId="21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09AC-46AF-458B-82F5-302D778C27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1497</Words>
  <Characters>8533</Characters>
  <Lines>71</Lines>
  <Paragraphs>20</Paragraphs>
  <TotalTime>3</TotalTime>
  <ScaleCrop>false</ScaleCrop>
  <LinksUpToDate>false</LinksUpToDate>
  <CharactersWithSpaces>10010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2021-04-21T10:50:00Z</dcterms:created>
  <dc:creator>Калачева Людмила Юрьевна</dc:creator>
  <cp:lastModifiedBy>User</cp:lastModifiedBy>
  <cp:lastPrinted>2018-11-20T09:42:00Z</cp:lastPrinted>
  <dcterms:modified xsi:type="dcterms:W3CDTF">2023-06-23T14:47:07Z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D81333D6C5B34EA29AFE81E403FEDEC5</vt:lpwstr>
  </property>
</Properties>
</file>