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17" w:rsidRPr="00B42817" w:rsidRDefault="00B42817" w:rsidP="00B428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изменения в Трудовой кодекс РФ</w:t>
      </w:r>
    </w:p>
    <w:p w:rsidR="00B42817" w:rsidRPr="00B42817" w:rsidRDefault="00B42817" w:rsidP="00B4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21.07.2014 №216-ФЗ внесены изменения в ТК РФ, которые вступили в силу 01.01.2015.</w:t>
      </w:r>
    </w:p>
    <w:p w:rsidR="00B42817" w:rsidRPr="00B42817" w:rsidRDefault="00B42817" w:rsidP="00B4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62 ТК РФ установлено, что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(обеспечения).</w:t>
      </w:r>
    </w:p>
    <w:p w:rsidR="00B42817" w:rsidRPr="00B42817" w:rsidRDefault="00B42817" w:rsidP="00B4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 </w:t>
      </w:r>
    </w:p>
    <w:p w:rsidR="00B42817" w:rsidRPr="00B42817" w:rsidRDefault="00B42817" w:rsidP="00B4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300A4A" w:rsidRDefault="00300A4A"/>
    <w:p w:rsidR="00B42817" w:rsidRDefault="00B42817">
      <w:r>
        <w:t>Глава Кировского сельского поселения</w:t>
      </w:r>
      <w:r>
        <w:tab/>
      </w:r>
      <w:r>
        <w:tab/>
      </w:r>
      <w:r>
        <w:tab/>
      </w:r>
      <w:r>
        <w:tab/>
        <w:t>Л.А.Кузьмина</w:t>
      </w:r>
    </w:p>
    <w:sectPr w:rsidR="00B42817" w:rsidSect="0030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17"/>
    <w:rsid w:val="00300A4A"/>
    <w:rsid w:val="00AF1887"/>
    <w:rsid w:val="00B4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4A"/>
  </w:style>
  <w:style w:type="paragraph" w:styleId="4">
    <w:name w:val="heading 4"/>
    <w:basedOn w:val="a"/>
    <w:link w:val="40"/>
    <w:uiPriority w:val="9"/>
    <w:qFormat/>
    <w:rsid w:val="00B42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2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2015-09-21T14:59:00Z</dcterms:created>
  <dcterms:modified xsi:type="dcterms:W3CDTF">2015-09-21T15:01:00Z</dcterms:modified>
</cp:coreProperties>
</file>