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B3" w:rsidRPr="00C727B3" w:rsidRDefault="00C727B3" w:rsidP="00C727B3">
      <w:pPr>
        <w:pStyle w:val="a9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</w:pPr>
      <w:r w:rsidRPr="00C727B3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t xml:space="preserve">АДМИНИСТРАЦИЯ                       </w:t>
      </w:r>
    </w:p>
    <w:p w:rsidR="00C727B3" w:rsidRPr="00C727B3" w:rsidRDefault="00C727B3" w:rsidP="00C727B3">
      <w:pPr>
        <w:pStyle w:val="a9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</w:pPr>
      <w:r w:rsidRPr="00C727B3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t>КИРОВСКОГО СЕЛЬСКОГО ПОСЕЛЕНИЯ</w:t>
      </w:r>
    </w:p>
    <w:p w:rsidR="00C727B3" w:rsidRPr="00C727B3" w:rsidRDefault="00C727B3" w:rsidP="00C727B3">
      <w:pPr>
        <w:pStyle w:val="a9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</w:pPr>
      <w:r w:rsidRPr="00C727B3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t>ЗИМОВНИКОВСКОГО РАЙОНА</w:t>
      </w:r>
    </w:p>
    <w:p w:rsidR="009A5F86" w:rsidRDefault="00C727B3" w:rsidP="00C727B3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C727B3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t>РОСТОВСКОЙ ОБЛАСТИ</w:t>
      </w:r>
    </w:p>
    <w:p w:rsidR="002638D3" w:rsidRDefault="002638D3" w:rsidP="009A5F86">
      <w:pPr>
        <w:pStyle w:val="a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9A5F86" w:rsidRDefault="009A5F86" w:rsidP="009A5F86">
      <w:pPr>
        <w:pStyle w:val="a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A5F86">
        <w:rPr>
          <w:rFonts w:asciiTheme="minorHAnsi" w:eastAsia="Times New Roman" w:hAnsiTheme="minorHAnsi" w:cstheme="minorHAnsi"/>
          <w:b/>
          <w:sz w:val="28"/>
          <w:szCs w:val="28"/>
        </w:rPr>
        <w:t>РАСПОРЯЖЕНИЕ</w:t>
      </w:r>
    </w:p>
    <w:p w:rsidR="00C727B3" w:rsidRDefault="00C727B3" w:rsidP="009A5F86">
      <w:pPr>
        <w:pStyle w:val="a9"/>
        <w:jc w:val="center"/>
        <w:rPr>
          <w:rFonts w:eastAsia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01"/>
        <w:gridCol w:w="3564"/>
      </w:tblGrid>
      <w:tr w:rsidR="009A5F86" w:rsidRPr="00C727B3" w:rsidTr="00826C09">
        <w:tc>
          <w:tcPr>
            <w:tcW w:w="2878" w:type="dxa"/>
            <w:hideMark/>
          </w:tcPr>
          <w:p w:rsidR="009A5F86" w:rsidRDefault="00925A2D" w:rsidP="00B66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27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  <w:tc>
          <w:tcPr>
            <w:tcW w:w="2801" w:type="dxa"/>
            <w:hideMark/>
          </w:tcPr>
          <w:p w:rsidR="009A5F86" w:rsidRDefault="009A5F86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</w:t>
            </w:r>
            <w:r w:rsidR="002F64D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64" w:type="dxa"/>
            <w:hideMark/>
          </w:tcPr>
          <w:p w:rsidR="009A5F86" w:rsidRDefault="009133BA" w:rsidP="00C72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A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Хуторской</w:t>
            </w:r>
          </w:p>
        </w:tc>
      </w:tr>
      <w:tr w:rsidR="00035F08" w:rsidRPr="00C727B3" w:rsidTr="00826C09">
        <w:tc>
          <w:tcPr>
            <w:tcW w:w="2878" w:type="dxa"/>
            <w:hideMark/>
          </w:tcPr>
          <w:p w:rsidR="00035F08" w:rsidRDefault="00035F08" w:rsidP="00925A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hideMark/>
          </w:tcPr>
          <w:p w:rsidR="00035F08" w:rsidRDefault="00035F08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hideMark/>
          </w:tcPr>
          <w:p w:rsidR="00035F08" w:rsidRDefault="00035F08" w:rsidP="00826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F08" w:rsidRPr="00C727B3" w:rsidTr="00826C09">
        <w:tc>
          <w:tcPr>
            <w:tcW w:w="2878" w:type="dxa"/>
            <w:hideMark/>
          </w:tcPr>
          <w:p w:rsidR="00035F08" w:rsidRDefault="00035F08" w:rsidP="00925A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hideMark/>
          </w:tcPr>
          <w:p w:rsidR="00035F08" w:rsidRDefault="00035F08" w:rsidP="0092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hideMark/>
          </w:tcPr>
          <w:p w:rsidR="00035F08" w:rsidRDefault="00035F08" w:rsidP="00826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27B3" w:rsidRDefault="00C727B3" w:rsidP="009133B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4565" w:rsidRPr="00E34565" w:rsidRDefault="00E34565" w:rsidP="00E34565">
      <w:pPr>
        <w:pStyle w:val="a9"/>
        <w:rPr>
          <w:rFonts w:ascii="Times New Roman" w:hAnsi="Times New Roman"/>
          <w:sz w:val="28"/>
          <w:szCs w:val="28"/>
        </w:rPr>
      </w:pPr>
      <w:r w:rsidRPr="00E34565"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E34565" w:rsidRPr="00E34565" w:rsidRDefault="002F64DB" w:rsidP="00E3456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6</w:t>
      </w:r>
      <w:r w:rsidR="00E34565" w:rsidRPr="00E34565">
        <w:rPr>
          <w:rFonts w:ascii="Times New Roman" w:hAnsi="Times New Roman"/>
          <w:sz w:val="28"/>
          <w:szCs w:val="28"/>
        </w:rPr>
        <w:t xml:space="preserve"> от 09.01.2020 </w:t>
      </w:r>
    </w:p>
    <w:p w:rsidR="002F64DB" w:rsidRPr="002F64DB" w:rsidRDefault="002F64DB" w:rsidP="002F64D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64DB">
        <w:rPr>
          <w:rFonts w:ascii="Times New Roman" w:hAnsi="Times New Roman"/>
          <w:sz w:val="28"/>
          <w:szCs w:val="28"/>
        </w:rPr>
        <w:t xml:space="preserve">О назначении контрактного </w:t>
      </w:r>
    </w:p>
    <w:p w:rsidR="002F64DB" w:rsidRPr="002F64DB" w:rsidRDefault="002F64DB" w:rsidP="002F64DB">
      <w:pPr>
        <w:pStyle w:val="a9"/>
        <w:rPr>
          <w:rFonts w:ascii="Times New Roman" w:hAnsi="Times New Roman"/>
          <w:sz w:val="28"/>
          <w:szCs w:val="28"/>
        </w:rPr>
      </w:pPr>
      <w:r w:rsidRPr="002F64DB">
        <w:rPr>
          <w:rFonts w:ascii="Times New Roman" w:hAnsi="Times New Roman"/>
          <w:sz w:val="28"/>
          <w:szCs w:val="28"/>
        </w:rPr>
        <w:t>управляющего в Администрации</w:t>
      </w:r>
    </w:p>
    <w:p w:rsidR="002F64DB" w:rsidRPr="002F64DB" w:rsidRDefault="002F64DB" w:rsidP="002F64DB">
      <w:pPr>
        <w:pStyle w:val="a9"/>
        <w:rPr>
          <w:rFonts w:ascii="Times New Roman" w:hAnsi="Times New Roman"/>
          <w:sz w:val="28"/>
          <w:szCs w:val="28"/>
        </w:rPr>
      </w:pPr>
      <w:r w:rsidRPr="002F64DB">
        <w:rPr>
          <w:rFonts w:ascii="Times New Roman" w:hAnsi="Times New Roman"/>
          <w:sz w:val="28"/>
          <w:szCs w:val="28"/>
        </w:rPr>
        <w:t xml:space="preserve">Кировского сельского поселения </w:t>
      </w:r>
    </w:p>
    <w:p w:rsidR="002F64DB" w:rsidRPr="002F64DB" w:rsidRDefault="002F64DB" w:rsidP="002F64DB">
      <w:pPr>
        <w:pStyle w:val="a9"/>
        <w:rPr>
          <w:rFonts w:ascii="Times New Roman" w:hAnsi="Times New Roman"/>
          <w:sz w:val="28"/>
          <w:szCs w:val="28"/>
        </w:rPr>
      </w:pPr>
      <w:r w:rsidRPr="002F64DB">
        <w:rPr>
          <w:rFonts w:ascii="Times New Roman" w:hAnsi="Times New Roman"/>
          <w:sz w:val="28"/>
          <w:szCs w:val="28"/>
        </w:rPr>
        <w:t>Зимовниковского района</w:t>
      </w:r>
    </w:p>
    <w:p w:rsidR="00E34565" w:rsidRPr="00E34565" w:rsidRDefault="002F64DB" w:rsidP="002F64DB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2F64DB">
        <w:rPr>
          <w:rFonts w:ascii="Times New Roman" w:hAnsi="Times New Roman"/>
          <w:sz w:val="28"/>
          <w:szCs w:val="28"/>
        </w:rPr>
        <w:t>Ростовской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2F64DB" w:rsidRPr="002F64DB" w:rsidRDefault="0089650D" w:rsidP="002F64D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соответствии</w:t>
      </w:r>
      <w:r w:rsidR="002F64DB"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с Федеральным </w:t>
      </w:r>
      <w:r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законом от</w:t>
      </w:r>
      <w:r w:rsidR="002F64DB"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11.06.2022 №160-ФЗ «О внесении изменений в </w:t>
      </w:r>
      <w:r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статью 3</w:t>
      </w:r>
      <w:r w:rsidR="002F64DB"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Федерального закона «О закупках товаров, работ, </w:t>
      </w:r>
      <w:r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услуг отдельными видами</w:t>
      </w:r>
      <w:r w:rsidR="002F64DB"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юридических лиц» и Федеральный закон «О </w:t>
      </w:r>
      <w:r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контрактной системе</w:t>
      </w:r>
      <w:r w:rsidR="002F64DB"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в    сфере   закупок   </w:t>
      </w:r>
      <w:r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товаров, работ, услуг для</w:t>
      </w:r>
      <w:r w:rsidR="002F64DB"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обеспечения государственных и муниципальных нужд</w:t>
      </w:r>
      <w:r w:rsidR="002F64DB" w:rsidRPr="002F64D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  <w:r w:rsidR="002F64DB" w:rsidRPr="002F6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A5F86" w:rsidRPr="00F23899" w:rsidRDefault="009A5F86" w:rsidP="002F64D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F23899">
        <w:rPr>
          <w:rFonts w:cstheme="minorHAnsi"/>
          <w:color w:val="000000"/>
          <w:sz w:val="28"/>
          <w:szCs w:val="28"/>
          <w:lang w:val="ru-RU"/>
        </w:rPr>
        <w:t xml:space="preserve">1. 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>Внести изменения</w:t>
      </w:r>
      <w:r w:rsidR="00E34565">
        <w:rPr>
          <w:rFonts w:cstheme="minorHAnsi"/>
          <w:color w:val="000000"/>
          <w:sz w:val="28"/>
          <w:szCs w:val="28"/>
          <w:lang w:val="ru-RU"/>
        </w:rPr>
        <w:t xml:space="preserve"> в </w:t>
      </w:r>
      <w:r w:rsidR="002F64DB">
        <w:rPr>
          <w:rFonts w:cstheme="minorHAnsi"/>
          <w:color w:val="000000"/>
          <w:sz w:val="28"/>
          <w:szCs w:val="28"/>
          <w:lang w:val="ru-RU"/>
        </w:rPr>
        <w:t>должностную инструкцию</w:t>
      </w:r>
      <w:r w:rsidR="002F64DB" w:rsidRPr="002F64DB">
        <w:rPr>
          <w:rFonts w:cstheme="minorHAnsi"/>
          <w:color w:val="000000"/>
          <w:sz w:val="28"/>
          <w:szCs w:val="28"/>
          <w:lang w:val="ru-RU"/>
        </w:rPr>
        <w:t xml:space="preserve"> контрактного управляющего в Администрации Кировского сельского поселения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, утвержденное </w:t>
      </w:r>
      <w:r w:rsidR="00E34565">
        <w:rPr>
          <w:rFonts w:cstheme="minorHAnsi"/>
          <w:color w:val="000000"/>
          <w:sz w:val="28"/>
          <w:szCs w:val="28"/>
          <w:lang w:val="ru-RU"/>
        </w:rPr>
        <w:t xml:space="preserve">распоряжением 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>администрации К</w:t>
      </w:r>
      <w:r w:rsidR="00E34565">
        <w:rPr>
          <w:rFonts w:cstheme="minorHAnsi"/>
          <w:color w:val="000000"/>
          <w:sz w:val="28"/>
          <w:szCs w:val="28"/>
          <w:lang w:val="ru-RU"/>
        </w:rPr>
        <w:t>ировского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сельского поселени</w:t>
      </w:r>
      <w:r w:rsidR="00E34565">
        <w:rPr>
          <w:rFonts w:cstheme="minorHAnsi"/>
          <w:color w:val="000000"/>
          <w:sz w:val="28"/>
          <w:szCs w:val="28"/>
          <w:lang w:val="ru-RU"/>
        </w:rPr>
        <w:t>я от 09.01.2020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№ </w:t>
      </w:r>
      <w:r w:rsidR="002F64DB">
        <w:rPr>
          <w:rFonts w:cstheme="minorHAnsi"/>
          <w:color w:val="000000"/>
          <w:sz w:val="28"/>
          <w:szCs w:val="28"/>
          <w:lang w:val="ru-RU"/>
        </w:rPr>
        <w:t>6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«</w:t>
      </w:r>
      <w:r w:rsidR="002F64DB">
        <w:rPr>
          <w:rFonts w:cstheme="minorHAnsi"/>
          <w:color w:val="000000"/>
          <w:sz w:val="28"/>
          <w:szCs w:val="28"/>
          <w:lang w:val="ru-RU"/>
        </w:rPr>
        <w:t xml:space="preserve">О назначении контрактного управляющего в Администрации Кировского сельского поселения Зимовниковского района </w:t>
      </w:r>
      <w:r w:rsidR="002F64DB" w:rsidRPr="002F64DB">
        <w:rPr>
          <w:rFonts w:cstheme="minorHAnsi"/>
          <w:color w:val="000000"/>
          <w:sz w:val="28"/>
          <w:szCs w:val="28"/>
          <w:lang w:val="ru-RU"/>
        </w:rPr>
        <w:t>Ростовской области</w:t>
      </w:r>
      <w:r w:rsidR="00E34565">
        <w:rPr>
          <w:rFonts w:cstheme="minorHAnsi"/>
          <w:color w:val="000000"/>
          <w:sz w:val="28"/>
          <w:szCs w:val="28"/>
          <w:lang w:val="ru-RU"/>
        </w:rPr>
        <w:t>, изложив Приложение № 1</w:t>
      </w:r>
      <w:r w:rsidR="00E34565" w:rsidRPr="00E34565">
        <w:rPr>
          <w:rFonts w:cstheme="minorHAnsi"/>
          <w:color w:val="000000"/>
          <w:sz w:val="28"/>
          <w:szCs w:val="28"/>
          <w:lang w:val="ru-RU"/>
        </w:rPr>
        <w:t xml:space="preserve"> в новой редакции (Прилагается).</w:t>
      </w:r>
    </w:p>
    <w:p w:rsidR="00826C09" w:rsidRPr="00E34565" w:rsidRDefault="007508E4" w:rsidP="00826C09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9D0CEB">
        <w:rPr>
          <w:rFonts w:asciiTheme="minorHAnsi" w:hAnsiTheme="minorHAnsi" w:cstheme="minorHAnsi"/>
          <w:sz w:val="28"/>
          <w:szCs w:val="28"/>
        </w:rPr>
        <w:t>2.</w:t>
      </w:r>
      <w:r w:rsidR="00E34565" w:rsidRPr="00E34565">
        <w:t xml:space="preserve"> </w:t>
      </w:r>
      <w:r w:rsidR="00AC0DC6">
        <w:rPr>
          <w:rFonts w:asciiTheme="minorHAnsi" w:hAnsiTheme="minorHAnsi" w:cstheme="minorHAnsi"/>
          <w:sz w:val="28"/>
          <w:szCs w:val="28"/>
        </w:rPr>
        <w:t>Настоящее распоряжение</w:t>
      </w:r>
      <w:r w:rsidR="00E34565" w:rsidRPr="00E34565">
        <w:rPr>
          <w:rFonts w:asciiTheme="minorHAnsi" w:hAnsiTheme="minorHAnsi" w:cstheme="minorHAnsi"/>
          <w:sz w:val="28"/>
          <w:szCs w:val="28"/>
        </w:rPr>
        <w:t xml:space="preserve"> вступает в силу с момента </w:t>
      </w:r>
      <w:r w:rsidR="00AC0DC6">
        <w:rPr>
          <w:rFonts w:asciiTheme="minorHAnsi" w:hAnsiTheme="minorHAnsi" w:cstheme="minorHAnsi"/>
          <w:sz w:val="28"/>
          <w:szCs w:val="28"/>
        </w:rPr>
        <w:t xml:space="preserve">подписания, и подлежит </w:t>
      </w:r>
      <w:r w:rsidR="00AC0DC6" w:rsidRPr="00E34565">
        <w:rPr>
          <w:rFonts w:asciiTheme="minorHAnsi" w:hAnsiTheme="minorHAnsi" w:cstheme="minorHAnsi"/>
          <w:sz w:val="28"/>
          <w:szCs w:val="28"/>
        </w:rPr>
        <w:t>размещению</w:t>
      </w:r>
      <w:r w:rsidR="00E34565" w:rsidRPr="00E34565">
        <w:rPr>
          <w:rFonts w:asciiTheme="minorHAnsi" w:hAnsiTheme="minorHAnsi" w:cstheme="minorHAnsi"/>
          <w:sz w:val="28"/>
          <w:szCs w:val="28"/>
        </w:rPr>
        <w:t xml:space="preserve"> на офици</w:t>
      </w:r>
      <w:r w:rsidR="00AC0DC6">
        <w:rPr>
          <w:rFonts w:asciiTheme="minorHAnsi" w:hAnsiTheme="minorHAnsi" w:cstheme="minorHAnsi"/>
          <w:sz w:val="28"/>
          <w:szCs w:val="28"/>
        </w:rPr>
        <w:t>альном сайте администрации Киров</w:t>
      </w:r>
      <w:r w:rsidR="00E34565" w:rsidRPr="00E34565">
        <w:rPr>
          <w:rFonts w:asciiTheme="minorHAnsi" w:hAnsiTheme="minorHAnsi" w:cstheme="minorHAnsi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CB4D2C" w:rsidRDefault="00E34565" w:rsidP="00826C09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7508E4" w:rsidRPr="009D0CEB">
        <w:rPr>
          <w:rFonts w:asciiTheme="minorHAnsi" w:hAnsiTheme="minorHAnsi" w:cstheme="minorHAnsi"/>
          <w:sz w:val="28"/>
          <w:szCs w:val="28"/>
        </w:rPr>
        <w:t>. Контроль</w:t>
      </w:r>
      <w:r w:rsidR="00035F08">
        <w:rPr>
          <w:rFonts w:asciiTheme="minorHAnsi" w:hAnsiTheme="minorHAnsi" w:cstheme="minorHAnsi"/>
          <w:sz w:val="28"/>
          <w:szCs w:val="28"/>
        </w:rPr>
        <w:t xml:space="preserve">  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 </w:t>
      </w:r>
      <w:r w:rsidR="00CB4D2C" w:rsidRPr="009D0CEB">
        <w:rPr>
          <w:rFonts w:asciiTheme="minorHAnsi" w:hAnsiTheme="minorHAnsi" w:cstheme="minorHAnsi"/>
          <w:sz w:val="28"/>
          <w:szCs w:val="28"/>
        </w:rPr>
        <w:t xml:space="preserve"> </w:t>
      </w:r>
      <w:r w:rsidR="007508E4" w:rsidRPr="009D0CEB">
        <w:rPr>
          <w:rFonts w:asciiTheme="minorHAnsi" w:hAnsiTheme="minorHAnsi" w:cstheme="minorHAnsi"/>
          <w:sz w:val="28"/>
          <w:szCs w:val="28"/>
        </w:rPr>
        <w:t>за</w:t>
      </w:r>
      <w:r w:rsidR="00035F08">
        <w:rPr>
          <w:rFonts w:asciiTheme="minorHAnsi" w:hAnsiTheme="minorHAnsi" w:cstheme="minorHAnsi"/>
          <w:sz w:val="28"/>
          <w:szCs w:val="28"/>
        </w:rPr>
        <w:t xml:space="preserve"> </w:t>
      </w:r>
      <w:r w:rsidR="002517EE">
        <w:rPr>
          <w:rFonts w:asciiTheme="minorHAnsi" w:hAnsiTheme="minorHAnsi" w:cstheme="minorHAnsi"/>
          <w:sz w:val="28"/>
          <w:szCs w:val="28"/>
        </w:rPr>
        <w:t xml:space="preserve"> 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  </w:t>
      </w:r>
      <w:r w:rsidRPr="009D0CEB">
        <w:rPr>
          <w:rFonts w:asciiTheme="minorHAnsi" w:hAnsiTheme="minorHAnsi" w:cstheme="minorHAnsi"/>
          <w:sz w:val="28"/>
          <w:szCs w:val="28"/>
        </w:rPr>
        <w:t>исполнением настоящего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 распоряжения оставляю за собой.</w:t>
      </w:r>
    </w:p>
    <w:p w:rsidR="00035F08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35F08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35F08" w:rsidRPr="009D0CEB" w:rsidRDefault="00035F08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CB4D2C" w:rsidRPr="009D0CEB" w:rsidRDefault="00CB4D2C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518FF" w:rsidRPr="00CB4D2C" w:rsidRDefault="00AB3BC4" w:rsidP="00CB4D2C">
      <w:pPr>
        <w:pStyle w:val="a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Ио главы</w:t>
      </w:r>
      <w:r w:rsidR="000518FF" w:rsidRPr="00CB4D2C">
        <w:rPr>
          <w:rFonts w:asciiTheme="minorHAnsi" w:hAnsiTheme="minorHAnsi" w:cstheme="minorHAnsi"/>
          <w:sz w:val="28"/>
          <w:szCs w:val="28"/>
        </w:rPr>
        <w:t xml:space="preserve"> Администрации </w:t>
      </w:r>
    </w:p>
    <w:p w:rsidR="009133BA" w:rsidRDefault="00C727B3" w:rsidP="002517EE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Кировского</w:t>
      </w:r>
      <w:r w:rsidR="000518FF" w:rsidRPr="000518FF">
        <w:rPr>
          <w:rFonts w:asciiTheme="minorHAnsi" w:hAnsiTheme="minorHAnsi" w:cstheme="minorHAnsi"/>
          <w:sz w:val="28"/>
          <w:szCs w:val="28"/>
        </w:rPr>
        <w:t xml:space="preserve"> сельского поселения                                          </w:t>
      </w:r>
      <w:r w:rsidR="00CB4D2C">
        <w:rPr>
          <w:rFonts w:asciiTheme="minorHAnsi" w:hAnsiTheme="minorHAnsi" w:cstheme="minorHAnsi"/>
          <w:sz w:val="28"/>
          <w:szCs w:val="28"/>
        </w:rPr>
        <w:t xml:space="preserve">        </w:t>
      </w:r>
      <w:r w:rsidR="000518FF" w:rsidRPr="000518FF">
        <w:rPr>
          <w:rFonts w:asciiTheme="minorHAnsi" w:hAnsiTheme="minorHAnsi" w:cstheme="minorHAnsi"/>
          <w:sz w:val="28"/>
          <w:szCs w:val="28"/>
        </w:rPr>
        <w:t xml:space="preserve">     </w:t>
      </w:r>
      <w:r w:rsidR="00AB3BC4">
        <w:rPr>
          <w:rFonts w:asciiTheme="minorHAnsi" w:hAnsiTheme="minorHAnsi" w:cstheme="minorHAnsi"/>
          <w:sz w:val="28"/>
          <w:szCs w:val="28"/>
        </w:rPr>
        <w:t>Т.А. Коломе</w:t>
      </w:r>
      <w:r w:rsidR="0089650D">
        <w:rPr>
          <w:rFonts w:asciiTheme="minorHAnsi" w:hAnsiTheme="minorHAnsi" w:cstheme="minorHAnsi"/>
          <w:sz w:val="28"/>
          <w:szCs w:val="28"/>
        </w:rPr>
        <w:t>йцева</w:t>
      </w:r>
    </w:p>
    <w:p w:rsidR="00AC0DC6" w:rsidRDefault="00AC0DC6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</w:p>
    <w:p w:rsidR="002F64DB" w:rsidRDefault="002F64DB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</w:p>
    <w:p w:rsidR="002F64DB" w:rsidRDefault="002F64DB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</w:p>
    <w:p w:rsidR="002F64DB" w:rsidRDefault="002F64DB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</w:p>
    <w:p w:rsidR="002F64DB" w:rsidRDefault="002F64DB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</w:p>
    <w:p w:rsidR="002517EE" w:rsidRPr="002517EE" w:rsidRDefault="005D676E" w:rsidP="002517EE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 w:rsidRPr="002517EE">
        <w:rPr>
          <w:rFonts w:asciiTheme="minorHAnsi" w:hAnsiTheme="minorHAnsi" w:cstheme="minorHAnsi"/>
          <w:sz w:val="28"/>
          <w:szCs w:val="28"/>
        </w:rPr>
        <w:lastRenderedPageBreak/>
        <w:t>Приложение</w:t>
      </w:r>
      <w:r w:rsidR="00AC0DC6">
        <w:rPr>
          <w:rFonts w:asciiTheme="minorHAnsi" w:hAnsiTheme="minorHAnsi" w:cstheme="minorHAnsi"/>
          <w:sz w:val="28"/>
          <w:szCs w:val="28"/>
        </w:rPr>
        <w:t xml:space="preserve"> № 1</w:t>
      </w:r>
      <w:r w:rsidRPr="002517EE">
        <w:rPr>
          <w:rFonts w:asciiTheme="minorHAnsi" w:hAnsiTheme="minorHAnsi" w:cstheme="minorHAnsi"/>
          <w:sz w:val="28"/>
          <w:szCs w:val="28"/>
        </w:rPr>
        <w:br/>
      </w:r>
      <w:r w:rsidR="00CB4D2C" w:rsidRPr="002517EE">
        <w:rPr>
          <w:rFonts w:asciiTheme="minorHAnsi" w:hAnsiTheme="minorHAnsi" w:cstheme="minorHAnsi"/>
          <w:sz w:val="28"/>
          <w:szCs w:val="28"/>
        </w:rPr>
        <w:t xml:space="preserve">к Распоряжению </w:t>
      </w:r>
      <w:r w:rsidR="002517EE" w:rsidRPr="002517EE">
        <w:rPr>
          <w:rFonts w:asciiTheme="minorHAnsi" w:hAnsiTheme="minorHAnsi" w:cstheme="minorHAnsi"/>
          <w:sz w:val="28"/>
          <w:szCs w:val="28"/>
        </w:rPr>
        <w:t>Администрации</w:t>
      </w:r>
    </w:p>
    <w:p w:rsidR="00DB5B07" w:rsidRDefault="00C727B3" w:rsidP="002F64DB">
      <w:pPr>
        <w:pStyle w:val="a9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Кировского</w:t>
      </w:r>
      <w:r w:rsidR="002517EE" w:rsidRPr="002517EE">
        <w:rPr>
          <w:rFonts w:asciiTheme="minorHAnsi" w:hAnsiTheme="minorHAnsi" w:cstheme="minorHAnsi"/>
          <w:sz w:val="28"/>
          <w:szCs w:val="28"/>
        </w:rPr>
        <w:t xml:space="preserve"> сельского поселения</w:t>
      </w:r>
      <w:r w:rsidR="002F64D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64DB" w:rsidRDefault="002517EE" w:rsidP="002F64DB">
      <w:pPr>
        <w:pStyle w:val="a9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2F64DB">
        <w:rPr>
          <w:rFonts w:asciiTheme="minorHAnsi" w:hAnsiTheme="minorHAnsi" w:cstheme="minorHAnsi"/>
          <w:sz w:val="28"/>
          <w:szCs w:val="28"/>
        </w:rPr>
        <w:t>от 1</w:t>
      </w:r>
      <w:r w:rsidR="00AC0DC6" w:rsidRPr="002F64DB">
        <w:rPr>
          <w:rFonts w:asciiTheme="minorHAnsi" w:hAnsiTheme="minorHAnsi" w:cstheme="minorHAnsi"/>
          <w:sz w:val="28"/>
          <w:szCs w:val="28"/>
        </w:rPr>
        <w:t>0</w:t>
      </w:r>
      <w:r w:rsidRPr="002F64DB">
        <w:rPr>
          <w:rFonts w:asciiTheme="minorHAnsi" w:hAnsiTheme="minorHAnsi" w:cstheme="minorHAnsi"/>
          <w:sz w:val="28"/>
          <w:szCs w:val="28"/>
        </w:rPr>
        <w:t xml:space="preserve"> августа 2022 года №</w:t>
      </w:r>
      <w:r w:rsidR="00DB5B07">
        <w:rPr>
          <w:rFonts w:asciiTheme="minorHAnsi" w:hAnsiTheme="minorHAnsi" w:cstheme="minorHAnsi"/>
          <w:sz w:val="28"/>
          <w:szCs w:val="28"/>
        </w:rPr>
        <w:t xml:space="preserve"> 25</w:t>
      </w:r>
      <w:r w:rsidR="005D676E" w:rsidRPr="002F64DB">
        <w:rPr>
          <w:rFonts w:asciiTheme="minorHAnsi" w:hAnsiTheme="minorHAnsi" w:cstheme="minorHAnsi"/>
          <w:sz w:val="28"/>
          <w:szCs w:val="28"/>
        </w:rPr>
        <w:br/>
      </w:r>
    </w:p>
    <w:p w:rsidR="002F64DB" w:rsidRDefault="002F64DB" w:rsidP="002F64DB">
      <w:pPr>
        <w:pStyle w:val="a9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64DB" w:rsidRPr="002F64DB" w:rsidRDefault="002F64DB" w:rsidP="002F64DB">
      <w:pPr>
        <w:pStyle w:val="a9"/>
        <w:spacing w:line="360" w:lineRule="auto"/>
        <w:jc w:val="center"/>
        <w:rPr>
          <w:rFonts w:ascii="Times New Roman" w:hAnsi="Times New Roman"/>
          <w:b/>
          <w:sz w:val="28"/>
        </w:rPr>
      </w:pPr>
      <w:r w:rsidRPr="002F64DB">
        <w:rPr>
          <w:rFonts w:ascii="Times New Roman" w:hAnsi="Times New Roman"/>
          <w:b/>
          <w:sz w:val="28"/>
        </w:rPr>
        <w:t>Должностная инструкция контрактного управляющего</w:t>
      </w:r>
    </w:p>
    <w:p w:rsidR="002F64DB" w:rsidRPr="002F64DB" w:rsidRDefault="002F64DB" w:rsidP="002F64DB">
      <w:pPr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64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Администрации Киро</w:t>
      </w:r>
      <w:r w:rsidRPr="002F64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вского сельского поселения</w:t>
      </w:r>
    </w:p>
    <w:p w:rsidR="002F64DB" w:rsidRPr="002F64DB" w:rsidRDefault="002F64DB" w:rsidP="002F64DB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2F64DB" w:rsidRPr="0089650D" w:rsidRDefault="002F64DB" w:rsidP="0089650D">
      <w:pPr>
        <w:pStyle w:val="a9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bookmarkStart w:id="1" w:name="sub_1"/>
      <w:r w:rsidRPr="0089650D">
        <w:rPr>
          <w:rFonts w:asciiTheme="minorHAnsi" w:hAnsiTheme="minorHAnsi" w:cstheme="minorHAnsi"/>
          <w:b/>
          <w:sz w:val="28"/>
          <w:szCs w:val="28"/>
          <w:lang w:eastAsia="ru-RU"/>
        </w:rPr>
        <w:t>1. Общие положения</w:t>
      </w:r>
    </w:p>
    <w:bookmarkEnd w:id="1"/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1.1. Контрактный управляющий относится к категории специалистов и непосредственно подчиняется главе Кировского сельского поселения.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1.2.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1.3. Контрактный управляющий должен знать: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 xml:space="preserve">-Конституцию РФ, гражданское, бюджетное законодательство, 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Pr="0089650D">
          <w:rPr>
            <w:rFonts w:asciiTheme="minorHAnsi" w:hAnsiTheme="minorHAnsi" w:cstheme="minorHAnsi"/>
            <w:sz w:val="28"/>
            <w:szCs w:val="28"/>
            <w:lang w:eastAsia="ru-RU"/>
          </w:rPr>
          <w:t>2013 г</w:t>
        </w:r>
      </w:smartTag>
      <w:r w:rsidRPr="0089650D">
        <w:rPr>
          <w:rFonts w:asciiTheme="minorHAnsi" w:hAnsiTheme="minorHAnsi" w:cstheme="minorHAnsi"/>
          <w:sz w:val="28"/>
          <w:szCs w:val="28"/>
          <w:lang w:eastAsia="ru-RU"/>
        </w:rPr>
        <w:t>. N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общие принципы осуществления закупок для государственных и муниципальных нужд;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основные принципы, понятия и процессы системы закупок;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систему проведения закупок для государственных и муниципальных нужд в контексте социальных, политических, экономических процессов Российской Федерации;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методы планирования при проведении закупок;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порядок осуществления закупок, в том числе заключения контрактов;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критерии оценки заявок на участие в конкурсе, сравнительный анализ методов оценки заявок на участие в конкурсе;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- эффективность размещения заказов для государственных и муниципальных нужд;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контроль за соблюдением законодательства Российской Федерации о размещении государственных и муниципальных заказов;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обеспечение защиты прав и интересов участников размещения заказов, процедуру обжалования;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информационное обеспечение государственных и муниципальных заказов;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основы трудового законодательства Российской Федерации;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- правила и нормы охраны труда, техники безопасности.</w:t>
      </w:r>
    </w:p>
    <w:p w:rsidR="002F64DB" w:rsidRPr="0089650D" w:rsidRDefault="002F64DB" w:rsidP="0089650D">
      <w:pPr>
        <w:pStyle w:val="a9"/>
        <w:spacing w:line="276" w:lineRule="auto"/>
        <w:jc w:val="center"/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</w:pPr>
      <w:bookmarkStart w:id="2" w:name="sub_2"/>
      <w:r w:rsidRPr="0089650D"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  <w:t>2. Должностные обязанности</w:t>
      </w:r>
    </w:p>
    <w:bookmarkEnd w:id="2"/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На контрактного управляющего возлагаются следующие должностные обязанности: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2.1. Разработка плана-графика.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2.2. Осуществление подготовки изменений для внесения в план-график.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2.3. Размещение в единой информационной системе плана-графика и внесенных в него изменений.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2.4. Определение и обоснование начальной (максимальной) цены контракта.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2.5. Осуществление подготовки и размещение в единой информационной системе извещений об осуществлении закупок.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2.6. Осуществление подготовки и размещение в единой информационной системе документации о закупках и проектов контрактов.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2.7.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2.8. Обеспечение осуществления закупок, в том числе заключение контрактов.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2.9. Участие в рассмотрении дел об обжаловании результатов определения поставщиков (подрядчиков, исполнителей).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2.10. Осуществление подготовки материалов для выполнения претензионной работы.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2.11. Поддержание уровня квалификации, необходимой для исполнения своих должностных обязанностей.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 xml:space="preserve">2.12. 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8" w:history="1">
        <w:r w:rsidRPr="0089650D">
          <w:rPr>
            <w:rFonts w:asciiTheme="minorHAnsi" w:hAnsiTheme="minorHAnsi" w:cstheme="minorHAnsi"/>
            <w:sz w:val="28"/>
            <w:szCs w:val="28"/>
            <w:lang w:eastAsia="ru-RU"/>
          </w:rPr>
          <w:t>законом</w:t>
        </w:r>
      </w:hyperlink>
      <w:r w:rsidRPr="0089650D">
        <w:rPr>
          <w:rFonts w:asciiTheme="minorHAnsi" w:hAnsiTheme="minorHAnsi" w:cstheme="minorHAnsi"/>
          <w:sz w:val="28"/>
          <w:szCs w:val="28"/>
          <w:lang w:eastAsia="ru-RU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закона."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 xml:space="preserve">2.13. Исполнение иных обязанностей, предусмотренных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89650D">
          <w:rPr>
            <w:rFonts w:asciiTheme="minorHAnsi" w:hAnsiTheme="minorHAnsi" w:cstheme="minorHAnsi"/>
            <w:sz w:val="28"/>
            <w:szCs w:val="28"/>
            <w:lang w:eastAsia="ru-RU"/>
          </w:rPr>
          <w:t>2013 г</w:t>
        </w:r>
      </w:smartTag>
      <w:r w:rsidRPr="0089650D">
        <w:rPr>
          <w:rFonts w:asciiTheme="minorHAnsi" w:hAnsiTheme="minorHAnsi" w:cstheme="minorHAnsi"/>
          <w:sz w:val="28"/>
          <w:szCs w:val="28"/>
          <w:lang w:eastAsia="ru-RU"/>
        </w:rPr>
        <w:t>. N 44-ФЗ "О контрактной системе в сфере закупок товаров, работ, услуг для обеспечения государственных и муниципальных нужд".</w:t>
      </w:r>
    </w:p>
    <w:p w:rsidR="0089650D" w:rsidRDefault="0089650D" w:rsidP="0089650D">
      <w:pPr>
        <w:pStyle w:val="a9"/>
        <w:spacing w:line="276" w:lineRule="auto"/>
        <w:jc w:val="center"/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</w:pPr>
      <w:bookmarkStart w:id="3" w:name="sub_3"/>
    </w:p>
    <w:p w:rsidR="002F64DB" w:rsidRPr="0089650D" w:rsidRDefault="002F64DB" w:rsidP="0089650D">
      <w:pPr>
        <w:pStyle w:val="a9"/>
        <w:spacing w:line="276" w:lineRule="auto"/>
        <w:jc w:val="center"/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  <w:t>3. Права</w:t>
      </w:r>
    </w:p>
    <w:bookmarkEnd w:id="3"/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Контрактный управляющий имеет право: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3.1. На все предусмотренные законодательством социальные гарантии.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3.2. Вносить предложения вышестоящему руководству по совершенствованию своей работы.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3.4. Получать информацию и документы, необходимые для выполнения своих должностных обязанностей.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3.5. Повышать свою профессиональную квалификацию.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3.6. Иные права, предусмотренные трудовым законодательством</w:t>
      </w:r>
      <w:bookmarkStart w:id="4" w:name="sub_4"/>
      <w:r w:rsidRPr="0089650D"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  <w:t>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</w:pPr>
    </w:p>
    <w:p w:rsidR="002F64DB" w:rsidRPr="0089650D" w:rsidRDefault="002F64DB" w:rsidP="0089650D">
      <w:pPr>
        <w:pStyle w:val="a9"/>
        <w:spacing w:line="276" w:lineRule="auto"/>
        <w:jc w:val="center"/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  <w:t>4.</w:t>
      </w:r>
      <w:r w:rsidR="0089650D"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  <w:t xml:space="preserve"> </w:t>
      </w:r>
      <w:r w:rsidRPr="0089650D">
        <w:rPr>
          <w:rFonts w:asciiTheme="minorHAnsi" w:hAnsiTheme="minorHAnsi" w:cstheme="minorHAnsi"/>
          <w:b/>
          <w:bCs/>
          <w:color w:val="26282F"/>
          <w:sz w:val="28"/>
          <w:szCs w:val="28"/>
          <w:lang w:eastAsia="ru-RU"/>
        </w:rPr>
        <w:t>Ответственность</w:t>
      </w:r>
    </w:p>
    <w:bookmarkEnd w:id="4"/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Контрактный управляющий несет ответственность: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4.2. 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89650D">
        <w:rPr>
          <w:rFonts w:asciiTheme="minorHAnsi" w:hAnsiTheme="minorHAnsi" w:cstheme="minorHAnsi"/>
          <w:sz w:val="28"/>
          <w:szCs w:val="28"/>
          <w:lang w:eastAsia="ru-RU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2F64DB" w:rsidRPr="0089650D" w:rsidRDefault="002F64DB" w:rsidP="0089650D">
      <w:pPr>
        <w:pStyle w:val="a9"/>
        <w:spacing w:line="276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E075DE" w:rsidRPr="00AC0DC6" w:rsidRDefault="00E075DE" w:rsidP="002F64DB">
      <w:pPr>
        <w:pStyle w:val="a9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E075DE" w:rsidRPr="00AC0DC6" w:rsidSect="00AC0DC6">
      <w:headerReference w:type="default" r:id="rId9"/>
      <w:footerReference w:type="default" r:id="rId10"/>
      <w:pgSz w:w="11907" w:h="16839"/>
      <w:pgMar w:top="851" w:right="567" w:bottom="1134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0C" w:rsidRDefault="00D33F0C" w:rsidP="00AB486E">
      <w:pPr>
        <w:spacing w:before="0" w:after="0"/>
      </w:pPr>
      <w:r>
        <w:separator/>
      </w:r>
    </w:p>
  </w:endnote>
  <w:endnote w:type="continuationSeparator" w:id="0">
    <w:p w:rsidR="00D33F0C" w:rsidRDefault="00D33F0C" w:rsidP="00AB48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9995"/>
      <w:docPartObj>
        <w:docPartGallery w:val="Page Numbers (Bottom of Page)"/>
        <w:docPartUnique/>
      </w:docPartObj>
    </w:sdtPr>
    <w:sdtEndPr/>
    <w:sdtContent>
      <w:p w:rsidR="00826C09" w:rsidRDefault="00D33F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B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6C09" w:rsidRDefault="00826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0C" w:rsidRDefault="00D33F0C" w:rsidP="00AB486E">
      <w:pPr>
        <w:spacing w:before="0" w:after="0"/>
      </w:pPr>
      <w:r>
        <w:separator/>
      </w:r>
    </w:p>
  </w:footnote>
  <w:footnote w:type="continuationSeparator" w:id="0">
    <w:p w:rsidR="00D33F0C" w:rsidRDefault="00D33F0C" w:rsidP="00AB48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9" w:rsidRDefault="00826C09" w:rsidP="00AB48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24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4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33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A73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22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F2B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86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55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00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16D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36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5F08"/>
    <w:rsid w:val="000518FF"/>
    <w:rsid w:val="000A5DB7"/>
    <w:rsid w:val="000D4689"/>
    <w:rsid w:val="000F7451"/>
    <w:rsid w:val="00134698"/>
    <w:rsid w:val="00143AA6"/>
    <w:rsid w:val="00145D7A"/>
    <w:rsid w:val="001512B3"/>
    <w:rsid w:val="00152298"/>
    <w:rsid w:val="001760F2"/>
    <w:rsid w:val="001F4CD7"/>
    <w:rsid w:val="001F4FC4"/>
    <w:rsid w:val="0023083B"/>
    <w:rsid w:val="00235518"/>
    <w:rsid w:val="002517EE"/>
    <w:rsid w:val="002608A3"/>
    <w:rsid w:val="002638D3"/>
    <w:rsid w:val="00270042"/>
    <w:rsid w:val="00272E83"/>
    <w:rsid w:val="002D33B1"/>
    <w:rsid w:val="002D3591"/>
    <w:rsid w:val="002F3135"/>
    <w:rsid w:val="002F64DB"/>
    <w:rsid w:val="00315338"/>
    <w:rsid w:val="00323108"/>
    <w:rsid w:val="00326E78"/>
    <w:rsid w:val="00335BB4"/>
    <w:rsid w:val="003514A0"/>
    <w:rsid w:val="003F02B3"/>
    <w:rsid w:val="00431589"/>
    <w:rsid w:val="00464059"/>
    <w:rsid w:val="004726D2"/>
    <w:rsid w:val="00496C51"/>
    <w:rsid w:val="004F7E17"/>
    <w:rsid w:val="0054562F"/>
    <w:rsid w:val="00575924"/>
    <w:rsid w:val="00597CD4"/>
    <w:rsid w:val="005A05CE"/>
    <w:rsid w:val="005D676E"/>
    <w:rsid w:val="005E64FA"/>
    <w:rsid w:val="00631C7B"/>
    <w:rsid w:val="0065058C"/>
    <w:rsid w:val="00653AF6"/>
    <w:rsid w:val="00672FD2"/>
    <w:rsid w:val="006F0507"/>
    <w:rsid w:val="007328D7"/>
    <w:rsid w:val="007508E4"/>
    <w:rsid w:val="00794365"/>
    <w:rsid w:val="007A2B45"/>
    <w:rsid w:val="007F7878"/>
    <w:rsid w:val="00826C09"/>
    <w:rsid w:val="0089650D"/>
    <w:rsid w:val="008C45E4"/>
    <w:rsid w:val="009133BA"/>
    <w:rsid w:val="009208DC"/>
    <w:rsid w:val="00925A2D"/>
    <w:rsid w:val="009544D5"/>
    <w:rsid w:val="00957BB9"/>
    <w:rsid w:val="00973DF2"/>
    <w:rsid w:val="00990867"/>
    <w:rsid w:val="00995569"/>
    <w:rsid w:val="009A5F86"/>
    <w:rsid w:val="009D0CEB"/>
    <w:rsid w:val="009E3B8A"/>
    <w:rsid w:val="009F03BF"/>
    <w:rsid w:val="009F3627"/>
    <w:rsid w:val="00AB3BC4"/>
    <w:rsid w:val="00AB486E"/>
    <w:rsid w:val="00AB6793"/>
    <w:rsid w:val="00AC0DC6"/>
    <w:rsid w:val="00AD5631"/>
    <w:rsid w:val="00B5042D"/>
    <w:rsid w:val="00B6674C"/>
    <w:rsid w:val="00B73A5A"/>
    <w:rsid w:val="00B7492E"/>
    <w:rsid w:val="00BD0FEB"/>
    <w:rsid w:val="00BF729A"/>
    <w:rsid w:val="00C67A81"/>
    <w:rsid w:val="00C727B3"/>
    <w:rsid w:val="00C8064E"/>
    <w:rsid w:val="00CB4D2C"/>
    <w:rsid w:val="00CD0744"/>
    <w:rsid w:val="00CF0630"/>
    <w:rsid w:val="00D06800"/>
    <w:rsid w:val="00D33F0C"/>
    <w:rsid w:val="00D62A04"/>
    <w:rsid w:val="00D70A59"/>
    <w:rsid w:val="00DB5B07"/>
    <w:rsid w:val="00E075DE"/>
    <w:rsid w:val="00E11935"/>
    <w:rsid w:val="00E3081D"/>
    <w:rsid w:val="00E34565"/>
    <w:rsid w:val="00E438A1"/>
    <w:rsid w:val="00E4424F"/>
    <w:rsid w:val="00E709BC"/>
    <w:rsid w:val="00E7544B"/>
    <w:rsid w:val="00EB008B"/>
    <w:rsid w:val="00EB68A0"/>
    <w:rsid w:val="00F01E19"/>
    <w:rsid w:val="00F23899"/>
    <w:rsid w:val="00F3650B"/>
    <w:rsid w:val="00FB33AE"/>
    <w:rsid w:val="00FE1AAE"/>
    <w:rsid w:val="00FF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F98160"/>
  <w15:docId w15:val="{A8B2CB4B-01AF-4B0A-8C62-ECB3DD19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86E"/>
  </w:style>
  <w:style w:type="paragraph" w:styleId="a5">
    <w:name w:val="footer"/>
    <w:basedOn w:val="a"/>
    <w:link w:val="a6"/>
    <w:uiPriority w:val="99"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B486E"/>
  </w:style>
  <w:style w:type="paragraph" w:styleId="a7">
    <w:name w:val="Balloon Text"/>
    <w:basedOn w:val="a"/>
    <w:link w:val="a8"/>
    <w:uiPriority w:val="99"/>
    <w:semiHidden/>
    <w:unhideWhenUsed/>
    <w:rsid w:val="00AB48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86E"/>
    <w:rPr>
      <w:rFonts w:ascii="Tahoma" w:hAnsi="Tahoma" w:cs="Tahoma"/>
      <w:sz w:val="16"/>
      <w:szCs w:val="16"/>
    </w:rPr>
  </w:style>
  <w:style w:type="paragraph" w:styleId="a9">
    <w:name w:val="No Spacing"/>
    <w:qFormat/>
    <w:rsid w:val="007A2B45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7A2B45"/>
    <w:pPr>
      <w:spacing w:before="0" w:beforeAutospacing="0" w:after="0" w:afterAutospacing="0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3DF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ate=05.08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0A83-21C7-4FA0-B622-26A6C7F4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Татьяна Александровна</dc:creator>
  <dc:description>Подготовлено экспертами Актион-МЦФЭР</dc:description>
  <cp:lastModifiedBy>User</cp:lastModifiedBy>
  <cp:revision>16</cp:revision>
  <cp:lastPrinted>2022-08-18T10:32:00Z</cp:lastPrinted>
  <dcterms:created xsi:type="dcterms:W3CDTF">2022-08-11T11:37:00Z</dcterms:created>
  <dcterms:modified xsi:type="dcterms:W3CDTF">2022-08-24T12:10:00Z</dcterms:modified>
</cp:coreProperties>
</file>