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РОССИЙСКАЯ ФЕДЕРАЦИЯ                  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РОСТОВСКАЯ ОБЛАСТЬ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ЗИМОВНИКОВСКИЙ РАЙОН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МУНИЦИПАЛЬНОЕ ОБРАЗОВАНИЕ</w:t>
      </w:r>
    </w:p>
    <w:p w:rsidR="00403C0A" w:rsidRPr="00403C0A" w:rsidRDefault="00451020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«КИРОВ</w:t>
      </w:r>
      <w:r w:rsidR="00403C0A"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СКОЕ СЕЛЬСКОЕ ПОСЕЛЕНИЕ»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403C0A" w:rsidRPr="00403C0A" w:rsidRDefault="00451020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СОБРАНИЕ ДЕПУТАТОВ КИРОВ</w:t>
      </w:r>
      <w:r w:rsidR="00403C0A"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СКОГО СЕЛЬСКОГО ПОСЕЛЕНИЯ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РЕШЕНИЕ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403C0A" w:rsidRPr="00403C0A" w:rsidRDefault="00403C0A" w:rsidP="00200B9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9F11FF" w:rsidRPr="009F11FF" w:rsidRDefault="009F11FF" w:rsidP="009F11FF">
      <w:pPr>
        <w:pStyle w:val="2"/>
        <w:spacing w:after="0" w:line="240" w:lineRule="auto"/>
        <w:jc w:val="both"/>
        <w:rPr>
          <w:rStyle w:val="a3"/>
          <w:rFonts w:eastAsiaTheme="minorEastAsia"/>
          <w:i w:val="0"/>
          <w:sz w:val="28"/>
          <w:szCs w:val="28"/>
        </w:rPr>
      </w:pPr>
      <w:r w:rsidRPr="009F11FF">
        <w:rPr>
          <w:rStyle w:val="a3"/>
          <w:rFonts w:eastAsiaTheme="minorEastAsia"/>
          <w:i w:val="0"/>
          <w:sz w:val="28"/>
          <w:szCs w:val="28"/>
        </w:rPr>
        <w:t>О туристическом налоге</w:t>
      </w:r>
    </w:p>
    <w:p w:rsidR="009F11FF" w:rsidRPr="009F11FF" w:rsidRDefault="009F11FF" w:rsidP="009F11FF">
      <w:pPr>
        <w:pStyle w:val="2"/>
        <w:spacing w:after="0" w:line="240" w:lineRule="auto"/>
        <w:jc w:val="both"/>
        <w:rPr>
          <w:rStyle w:val="a3"/>
          <w:rFonts w:eastAsiaTheme="minorEastAsia"/>
          <w:i w:val="0"/>
          <w:sz w:val="28"/>
          <w:szCs w:val="28"/>
        </w:rPr>
      </w:pPr>
    </w:p>
    <w:p w:rsidR="009F11FF" w:rsidRPr="009F11FF" w:rsidRDefault="009F11FF" w:rsidP="009F11FF">
      <w:pPr>
        <w:pStyle w:val="2"/>
        <w:spacing w:after="0" w:line="240" w:lineRule="auto"/>
        <w:jc w:val="both"/>
        <w:rPr>
          <w:rStyle w:val="a3"/>
          <w:rFonts w:eastAsiaTheme="minorEastAsia"/>
          <w:b/>
          <w:i w:val="0"/>
          <w:sz w:val="28"/>
          <w:szCs w:val="28"/>
        </w:rPr>
      </w:pPr>
      <w:r w:rsidRPr="009F11FF">
        <w:rPr>
          <w:rStyle w:val="a3"/>
          <w:rFonts w:eastAsiaTheme="minorEastAsia"/>
          <w:b/>
          <w:i w:val="0"/>
          <w:sz w:val="28"/>
          <w:szCs w:val="28"/>
        </w:rPr>
        <w:t>Принято Собранием депутатов</w:t>
      </w:r>
    </w:p>
    <w:p w:rsidR="009F11FF" w:rsidRPr="009F11FF" w:rsidRDefault="009F11FF" w:rsidP="009F11FF">
      <w:pPr>
        <w:pStyle w:val="2"/>
        <w:spacing w:after="0" w:line="240" w:lineRule="auto"/>
        <w:jc w:val="both"/>
        <w:rPr>
          <w:rStyle w:val="a3"/>
          <w:rFonts w:eastAsiaTheme="minorEastAsia"/>
          <w:b/>
          <w:i w:val="0"/>
          <w:sz w:val="28"/>
          <w:szCs w:val="28"/>
        </w:rPr>
      </w:pPr>
      <w:r>
        <w:rPr>
          <w:rStyle w:val="a3"/>
          <w:rFonts w:eastAsiaTheme="minorEastAsia"/>
          <w:b/>
          <w:i w:val="0"/>
          <w:sz w:val="28"/>
          <w:szCs w:val="28"/>
        </w:rPr>
        <w:t>Киров</w:t>
      </w:r>
      <w:r w:rsidRPr="009F11FF">
        <w:rPr>
          <w:rStyle w:val="a3"/>
          <w:rFonts w:eastAsiaTheme="minorEastAsia"/>
          <w:b/>
          <w:i w:val="0"/>
          <w:sz w:val="28"/>
          <w:szCs w:val="28"/>
        </w:rPr>
        <w:t xml:space="preserve">ского сельского поселения       </w:t>
      </w:r>
      <w:r>
        <w:rPr>
          <w:rStyle w:val="a3"/>
          <w:rFonts w:eastAsiaTheme="minorEastAsia"/>
          <w:b/>
          <w:i w:val="0"/>
          <w:sz w:val="28"/>
          <w:szCs w:val="28"/>
        </w:rPr>
        <w:t xml:space="preserve">                              28.10</w:t>
      </w:r>
      <w:r w:rsidRPr="009F11FF">
        <w:rPr>
          <w:rStyle w:val="a3"/>
          <w:rFonts w:eastAsiaTheme="minorEastAsia"/>
          <w:b/>
          <w:i w:val="0"/>
          <w:sz w:val="28"/>
          <w:szCs w:val="28"/>
        </w:rPr>
        <w:t xml:space="preserve">.2024 года </w:t>
      </w:r>
    </w:p>
    <w:p w:rsidR="009F11FF" w:rsidRPr="009F11FF" w:rsidRDefault="009F11FF" w:rsidP="009F11FF">
      <w:pPr>
        <w:pStyle w:val="2"/>
        <w:spacing w:after="0" w:line="240" w:lineRule="auto"/>
        <w:jc w:val="both"/>
        <w:rPr>
          <w:rStyle w:val="a3"/>
          <w:rFonts w:eastAsiaTheme="minorEastAsia"/>
          <w:i w:val="0"/>
          <w:sz w:val="28"/>
          <w:szCs w:val="28"/>
        </w:rPr>
      </w:pPr>
    </w:p>
    <w:p w:rsidR="009F11FF" w:rsidRPr="009F11FF" w:rsidRDefault="009F11FF" w:rsidP="009F11FF">
      <w:pPr>
        <w:pStyle w:val="2"/>
        <w:spacing w:after="0" w:line="240" w:lineRule="auto"/>
        <w:jc w:val="both"/>
        <w:rPr>
          <w:rStyle w:val="a3"/>
          <w:rFonts w:eastAsiaTheme="minorEastAsia"/>
          <w:i w:val="0"/>
          <w:sz w:val="28"/>
          <w:szCs w:val="28"/>
        </w:rPr>
      </w:pPr>
      <w:r w:rsidRPr="009F11FF">
        <w:rPr>
          <w:rStyle w:val="a3"/>
          <w:rFonts w:eastAsiaTheme="minorEastAsia"/>
          <w:i w:val="0"/>
          <w:sz w:val="28"/>
          <w:szCs w:val="28"/>
        </w:rPr>
        <w:t xml:space="preserve">  В соответствии с главой 33.1 «Туристический налог» части второй Налогового кодекса Российской Федерац</w:t>
      </w:r>
      <w:r>
        <w:rPr>
          <w:rStyle w:val="a3"/>
          <w:rFonts w:eastAsiaTheme="minorEastAsia"/>
          <w:i w:val="0"/>
          <w:sz w:val="28"/>
          <w:szCs w:val="28"/>
        </w:rPr>
        <w:t>ии Собрание депутатов Киров</w:t>
      </w:r>
      <w:r w:rsidRPr="009F11FF">
        <w:rPr>
          <w:rStyle w:val="a3"/>
          <w:rFonts w:eastAsiaTheme="minorEastAsia"/>
          <w:i w:val="0"/>
          <w:sz w:val="28"/>
          <w:szCs w:val="28"/>
        </w:rPr>
        <w:t>ского сельского поселения</w:t>
      </w:r>
    </w:p>
    <w:p w:rsidR="009F11FF" w:rsidRPr="009F11FF" w:rsidRDefault="009F11FF" w:rsidP="009F11FF">
      <w:pPr>
        <w:pStyle w:val="2"/>
        <w:spacing w:after="0" w:line="240" w:lineRule="auto"/>
        <w:jc w:val="center"/>
        <w:rPr>
          <w:rStyle w:val="a3"/>
          <w:rFonts w:eastAsiaTheme="minorEastAsia"/>
          <w:i w:val="0"/>
          <w:sz w:val="28"/>
          <w:szCs w:val="28"/>
        </w:rPr>
      </w:pPr>
      <w:r w:rsidRPr="009F11FF">
        <w:rPr>
          <w:rStyle w:val="a3"/>
          <w:rFonts w:eastAsiaTheme="minorEastAsia"/>
          <w:i w:val="0"/>
          <w:sz w:val="28"/>
          <w:szCs w:val="28"/>
        </w:rPr>
        <w:t>РЕШИЛО:</w:t>
      </w:r>
    </w:p>
    <w:p w:rsidR="009F11FF" w:rsidRPr="009F11FF" w:rsidRDefault="009F11FF" w:rsidP="009F11FF">
      <w:pPr>
        <w:pStyle w:val="2"/>
        <w:spacing w:after="0" w:line="240" w:lineRule="auto"/>
        <w:jc w:val="both"/>
        <w:rPr>
          <w:rStyle w:val="a3"/>
          <w:rFonts w:eastAsiaTheme="minorEastAsia"/>
          <w:i w:val="0"/>
          <w:sz w:val="28"/>
          <w:szCs w:val="28"/>
        </w:rPr>
      </w:pPr>
    </w:p>
    <w:p w:rsidR="009F11FF" w:rsidRPr="009F11FF" w:rsidRDefault="009F11FF" w:rsidP="009F11FF">
      <w:pPr>
        <w:pStyle w:val="2"/>
        <w:spacing w:after="0" w:line="240" w:lineRule="auto"/>
        <w:ind w:firstLine="426"/>
        <w:jc w:val="both"/>
        <w:rPr>
          <w:rStyle w:val="a3"/>
          <w:rFonts w:eastAsiaTheme="minorEastAsia"/>
          <w:i w:val="0"/>
          <w:sz w:val="28"/>
          <w:szCs w:val="28"/>
        </w:rPr>
      </w:pPr>
      <w:r>
        <w:rPr>
          <w:rStyle w:val="a3"/>
          <w:rFonts w:eastAsiaTheme="minorEastAsia"/>
          <w:i w:val="0"/>
          <w:sz w:val="28"/>
          <w:szCs w:val="28"/>
        </w:rPr>
        <w:t xml:space="preserve"> </w:t>
      </w:r>
      <w:r w:rsidRPr="009F11FF">
        <w:rPr>
          <w:rStyle w:val="a3"/>
          <w:rFonts w:eastAsiaTheme="minorEastAsia"/>
          <w:i w:val="0"/>
          <w:sz w:val="28"/>
          <w:szCs w:val="28"/>
        </w:rPr>
        <w:t>1. Ввести на территории муниципаль</w:t>
      </w:r>
      <w:r>
        <w:rPr>
          <w:rStyle w:val="a3"/>
          <w:rFonts w:eastAsiaTheme="minorEastAsia"/>
          <w:i w:val="0"/>
          <w:sz w:val="28"/>
          <w:szCs w:val="28"/>
        </w:rPr>
        <w:t>ного образования «</w:t>
      </w:r>
      <w:proofErr w:type="gramStart"/>
      <w:r>
        <w:rPr>
          <w:rStyle w:val="a3"/>
          <w:rFonts w:eastAsiaTheme="minorEastAsia"/>
          <w:i w:val="0"/>
          <w:sz w:val="28"/>
          <w:szCs w:val="28"/>
        </w:rPr>
        <w:t>Киров</w:t>
      </w:r>
      <w:r w:rsidRPr="009F11FF">
        <w:rPr>
          <w:rStyle w:val="a3"/>
          <w:rFonts w:eastAsiaTheme="minorEastAsia"/>
          <w:i w:val="0"/>
          <w:sz w:val="28"/>
          <w:szCs w:val="28"/>
        </w:rPr>
        <w:t>ское  сельское</w:t>
      </w:r>
      <w:proofErr w:type="gramEnd"/>
      <w:r w:rsidRPr="009F11FF">
        <w:rPr>
          <w:rStyle w:val="a3"/>
          <w:rFonts w:eastAsiaTheme="minorEastAsia"/>
          <w:i w:val="0"/>
          <w:sz w:val="28"/>
          <w:szCs w:val="28"/>
        </w:rPr>
        <w:t xml:space="preserve"> поселение» туристический налог.</w:t>
      </w:r>
    </w:p>
    <w:p w:rsidR="009F11FF" w:rsidRPr="009F11FF" w:rsidRDefault="009F11FF" w:rsidP="009F11FF">
      <w:pPr>
        <w:pStyle w:val="2"/>
        <w:spacing w:after="0" w:line="240" w:lineRule="auto"/>
        <w:ind w:firstLine="426"/>
        <w:jc w:val="both"/>
        <w:rPr>
          <w:rStyle w:val="a3"/>
          <w:rFonts w:eastAsiaTheme="minorEastAsia"/>
          <w:i w:val="0"/>
          <w:sz w:val="28"/>
          <w:szCs w:val="28"/>
        </w:rPr>
      </w:pPr>
      <w:r w:rsidRPr="009F11FF">
        <w:rPr>
          <w:rStyle w:val="a3"/>
          <w:rFonts w:eastAsiaTheme="minorEastAsia"/>
          <w:i w:val="0"/>
          <w:sz w:val="28"/>
          <w:szCs w:val="28"/>
        </w:rPr>
        <w:t>2. Установить налоговые ставки в следующих размерах: в 2025 году в размере 1 процент, в 2026 году - 2 процента, в 2027 году - 3 процента, в 2028 году - 4 процента, начиная с 2029 года - 5 процентов от налоговой базы.</w:t>
      </w:r>
    </w:p>
    <w:p w:rsidR="009F11FF" w:rsidRPr="009F11FF" w:rsidRDefault="009F11FF" w:rsidP="009F11FF">
      <w:pPr>
        <w:pStyle w:val="2"/>
        <w:spacing w:after="0" w:line="240" w:lineRule="auto"/>
        <w:ind w:firstLine="426"/>
        <w:jc w:val="both"/>
        <w:rPr>
          <w:rStyle w:val="a3"/>
          <w:rFonts w:eastAsiaTheme="minorEastAsia"/>
          <w:i w:val="0"/>
          <w:sz w:val="28"/>
          <w:szCs w:val="28"/>
        </w:rPr>
      </w:pPr>
      <w:r w:rsidRPr="009F11FF">
        <w:rPr>
          <w:rStyle w:val="a3"/>
          <w:rFonts w:eastAsiaTheme="minorEastAsia"/>
          <w:i w:val="0"/>
          <w:sz w:val="28"/>
          <w:szCs w:val="28"/>
        </w:rPr>
        <w:t>3. Налогоплательщиками налога признаются организации и физические лица, оказывающие услуги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</w:t>
      </w:r>
      <w:r>
        <w:rPr>
          <w:rStyle w:val="a3"/>
          <w:rFonts w:eastAsiaTheme="minorEastAsia"/>
          <w:i w:val="0"/>
          <w:sz w:val="28"/>
          <w:szCs w:val="28"/>
        </w:rPr>
        <w:t>оженных на территории Киров</w:t>
      </w:r>
      <w:r w:rsidRPr="009F11FF">
        <w:rPr>
          <w:rStyle w:val="a3"/>
          <w:rFonts w:eastAsiaTheme="minorEastAsia"/>
          <w:i w:val="0"/>
          <w:sz w:val="28"/>
          <w:szCs w:val="28"/>
        </w:rPr>
        <w:t>ского сельского поселения и включенных в реестр классифицированных средств размещения, предусмотренные Федеральным законом от 24 ноября 1996 года №132-ФЗ «Об основах туристской деятельности в Российской Федерации».</w:t>
      </w:r>
    </w:p>
    <w:p w:rsidR="009F11FF" w:rsidRPr="009F11FF" w:rsidRDefault="009F11FF" w:rsidP="009F11FF">
      <w:pPr>
        <w:pStyle w:val="2"/>
        <w:spacing w:after="0" w:line="240" w:lineRule="auto"/>
        <w:ind w:firstLine="426"/>
        <w:jc w:val="both"/>
        <w:rPr>
          <w:rStyle w:val="a3"/>
          <w:rFonts w:eastAsiaTheme="minorEastAsia"/>
          <w:i w:val="0"/>
          <w:sz w:val="28"/>
          <w:szCs w:val="28"/>
        </w:rPr>
      </w:pPr>
      <w:r w:rsidRPr="009F11FF">
        <w:rPr>
          <w:rStyle w:val="a3"/>
          <w:rFonts w:eastAsiaTheme="minorEastAsia"/>
          <w:i w:val="0"/>
          <w:sz w:val="28"/>
          <w:szCs w:val="28"/>
        </w:rPr>
        <w:t>4. Налог уплачивается в бюджет по месту нахождения средств размещения в срок не позднее 28-го числа месяца, следующего за истекшим налоговым периодом. Налоговый период по налогу признается квартал.</w:t>
      </w:r>
    </w:p>
    <w:p w:rsidR="00403C0A" w:rsidRPr="00403C0A" w:rsidRDefault="009F11FF" w:rsidP="009F11FF">
      <w:pPr>
        <w:pStyle w:val="2"/>
        <w:spacing w:after="0" w:line="240" w:lineRule="auto"/>
        <w:ind w:firstLine="426"/>
        <w:jc w:val="both"/>
        <w:rPr>
          <w:sz w:val="28"/>
          <w:szCs w:val="28"/>
          <w:lang w:eastAsia="ar-SA"/>
        </w:rPr>
      </w:pPr>
      <w:r w:rsidRPr="009F11FF">
        <w:rPr>
          <w:rStyle w:val="a3"/>
          <w:rFonts w:eastAsiaTheme="minorEastAsia"/>
          <w:i w:val="0"/>
          <w:sz w:val="28"/>
          <w:szCs w:val="28"/>
        </w:rPr>
        <w:t>5. Настоящее решение вступает в силу с 1 января 2025 года, но не ранее чем по истечении одного месяца со дня его официального обнародования.</w:t>
      </w:r>
    </w:p>
    <w:tbl>
      <w:tblPr>
        <w:tblW w:w="9569" w:type="dxa"/>
        <w:tblLook w:val="01E0" w:firstRow="1" w:lastRow="1" w:firstColumn="1" w:lastColumn="1" w:noHBand="0" w:noVBand="0"/>
      </w:tblPr>
      <w:tblGrid>
        <w:gridCol w:w="6077"/>
        <w:gridCol w:w="3492"/>
      </w:tblGrid>
      <w:tr w:rsidR="00403C0A" w:rsidRPr="00403C0A" w:rsidTr="007E5286">
        <w:trPr>
          <w:trHeight w:val="30"/>
        </w:trPr>
        <w:tc>
          <w:tcPr>
            <w:tcW w:w="6077" w:type="dxa"/>
          </w:tcPr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Собрания депутатов –</w:t>
            </w:r>
          </w:p>
          <w:p w:rsidR="00403C0A" w:rsidRPr="00403C0A" w:rsidRDefault="00DB7162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Киров</w:t>
            </w:r>
            <w:r w:rsidR="00403C0A" w:rsidRPr="00403C0A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3492" w:type="dxa"/>
          </w:tcPr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 w:rsidR="00DB7162">
              <w:rPr>
                <w:rFonts w:ascii="Times New Roman" w:hAnsi="Times New Roman" w:cs="Times New Roman"/>
                <w:sz w:val="28"/>
                <w:szCs w:val="28"/>
              </w:rPr>
              <w:t>З.И.Великоднева</w:t>
            </w:r>
            <w:proofErr w:type="spellEnd"/>
          </w:p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</w:tbl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х. </w:t>
      </w:r>
      <w:r w:rsidR="00DB7162">
        <w:rPr>
          <w:rFonts w:ascii="Times New Roman" w:hAnsi="Times New Roman" w:cs="Times New Roman"/>
          <w:color w:val="000000"/>
          <w:spacing w:val="-2"/>
          <w:sz w:val="28"/>
          <w:szCs w:val="28"/>
        </w:rPr>
        <w:t>Хуторской</w:t>
      </w:r>
    </w:p>
    <w:p w:rsidR="00403C0A" w:rsidRPr="00403C0A" w:rsidRDefault="00753508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28.10.2024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1D5A2A" w:rsidRPr="00403C0A" w:rsidRDefault="009F11FF" w:rsidP="00DB716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№ 77</w:t>
      </w:r>
      <w:bookmarkStart w:id="0" w:name="_GoBack"/>
      <w:bookmarkEnd w:id="0"/>
    </w:p>
    <w:sectPr w:rsidR="001D5A2A" w:rsidRPr="00403C0A" w:rsidSect="00DB71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0A"/>
    <w:rsid w:val="001D5A2A"/>
    <w:rsid w:val="00200B9A"/>
    <w:rsid w:val="002E6C53"/>
    <w:rsid w:val="003427EF"/>
    <w:rsid w:val="00403C0A"/>
    <w:rsid w:val="00431741"/>
    <w:rsid w:val="00451020"/>
    <w:rsid w:val="00456D2C"/>
    <w:rsid w:val="00744144"/>
    <w:rsid w:val="00753508"/>
    <w:rsid w:val="00863F3C"/>
    <w:rsid w:val="009F11FF"/>
    <w:rsid w:val="00DB7162"/>
    <w:rsid w:val="00E7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9AECC-CE80-472C-84BF-B3BEF133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03C0A"/>
    <w:rPr>
      <w:i/>
      <w:iCs/>
    </w:rPr>
  </w:style>
  <w:style w:type="paragraph" w:styleId="2">
    <w:name w:val="Body Text 2"/>
    <w:basedOn w:val="a"/>
    <w:link w:val="20"/>
    <w:rsid w:val="00403C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03C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kirsdk</cp:lastModifiedBy>
  <cp:revision>2</cp:revision>
  <dcterms:created xsi:type="dcterms:W3CDTF">2024-11-20T13:09:00Z</dcterms:created>
  <dcterms:modified xsi:type="dcterms:W3CDTF">2024-11-20T13:09:00Z</dcterms:modified>
</cp:coreProperties>
</file>